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header3.xml.rels" ContentType="application/vnd.openxmlformats-package.relationships+xml"/>
  <Override PartName="/word/_rels/header2.xml.rels" ContentType="application/vnd.openxmlformats-package.relationships+xml"/>
  <Override PartName="/word/_rels/header1.xml.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media/image7.jpeg" ContentType="image/jpeg"/>
  <Override PartName="/word/media/image6.jpeg" ContentType="image/jpeg"/>
  <Override PartName="/word/media/image4.jpeg" ContentType="image/jpeg"/>
  <Override PartName="/word/media/image5.jpeg" ContentType="image/jpeg"/>
  <Override PartName="/word/media/image3.jpeg" ContentType="image/jpeg"/>
  <Override PartName="/word/media/image2.jpeg" ContentType="image/jpeg"/>
  <Override PartName="/word/media/image1.jpeg" ContentType="image/jpeg"/>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
        <w:jc w:val="left"/>
        <w:rPr>
          <w:rFonts w:cs="Calibri" w:ascii="Calibri" w:hAnsi="Calibri"/>
          <w:b/>
          <w:bCs/>
          <w:sz w:val="32"/>
        </w:rPr>
      </w:pPr>
      <w:r>
        <w:rPr>
          <w:rFonts w:cs="Calibri" w:ascii="Calibri" w:hAnsi="Calibri"/>
          <w:b/>
          <w:bCs/>
          <w:sz w:val="32"/>
        </w:rPr>
      </w:r>
    </w:p>
    <w:p>
      <w:pPr>
        <w:pStyle w:val="Heading"/>
        <w:jc w:val="left"/>
        <w:rPr>
          <w:rFonts w:cs="Calibri" w:ascii="Calibri" w:hAnsi="Calibri"/>
          <w:bCs/>
          <w:sz w:val="28"/>
          <w:szCs w:val="28"/>
        </w:rPr>
      </w:pPr>
      <w:r>
        <w:rPr>
          <w:rFonts w:cs="Calibri" w:ascii="Calibri" w:hAnsi="Calibri"/>
          <w:bCs/>
          <w:sz w:val="28"/>
          <w:szCs w:val="28"/>
        </w:rPr>
      </w:r>
    </w:p>
    <w:p>
      <w:pPr>
        <w:pStyle w:val="Normal"/>
        <w:jc w:val="center"/>
        <w:rPr>
          <w:rFonts w:cs="Calibri" w:ascii="Calibri" w:hAnsi="Calibri"/>
        </w:rPr>
      </w:pPr>
      <w:r>
        <w:rPr>
          <w:rFonts w:cs="Calibri" w:ascii="Calibri" w:hAnsi="Calibri"/>
        </w:rPr>
      </w:r>
    </w:p>
    <w:p>
      <w:pPr>
        <w:pStyle w:val="Heading1"/>
        <w:numPr>
          <w:ilvl w:val="0"/>
          <w:numId w:val="1"/>
        </w:numPr>
        <w:rPr>
          <w:rFonts w:cs="Calibri" w:ascii="Calibri" w:hAnsi="Calibri"/>
          <w:sz w:val="24"/>
          <w:szCs w:val="24"/>
        </w:rPr>
      </w:pPr>
      <w:r>
        <w:rPr>
          <w:rFonts w:cs="Calibri" w:ascii="Calibri" w:hAnsi="Calibri"/>
          <w:sz w:val="24"/>
          <w:szCs w:val="24"/>
        </w:rPr>
        <w:t xml:space="preserve">Date </w:t>
      </w:r>
    </w:p>
    <w:p>
      <w:pPr>
        <w:pStyle w:val="Normal"/>
        <w:rPr>
          <w:rFonts w:cs="Calibri" w:ascii="Calibri" w:hAnsi="Calibri"/>
        </w:rPr>
      </w:pPr>
      <w:r>
        <w:rPr>
          <w:rFonts w:cs="Calibri" w:ascii="Calibri" w:hAnsi="Calibri"/>
        </w:rPr>
      </w:r>
    </w:p>
    <w:p>
      <w:pPr>
        <w:pStyle w:val="Normal"/>
        <w:rPr>
          <w:rFonts w:cs="Calibri" w:ascii="Calibri" w:hAnsi="Calibri"/>
        </w:rPr>
      </w:pPr>
      <w:r>
        <w:rPr>
          <w:rFonts w:cs="Calibri" w:ascii="Calibri" w:hAnsi="Calibri"/>
        </w:rPr>
      </w:r>
    </w:p>
    <w:p>
      <w:pPr>
        <w:pStyle w:val="Normal"/>
        <w:rPr>
          <w:rFonts w:cs="Calibri" w:ascii="Calibri" w:hAnsi="Calibri"/>
        </w:rPr>
      </w:pPr>
      <w:r>
        <w:rPr>
          <w:rFonts w:cs="Calibri" w:ascii="Calibri" w:hAnsi="Calibri"/>
        </w:rPr>
        <w:t>Name</w:t>
      </w:r>
    </w:p>
    <w:p>
      <w:pPr>
        <w:pStyle w:val="Normal"/>
        <w:rPr>
          <w:rFonts w:cs="Calibri" w:ascii="Calibri" w:hAnsi="Calibri"/>
        </w:rPr>
      </w:pPr>
      <w:r>
        <w:rPr>
          <w:rFonts w:cs="Calibri" w:ascii="Calibri" w:hAnsi="Calibri"/>
        </w:rPr>
        <w:t>Company</w:t>
      </w:r>
    </w:p>
    <w:p>
      <w:pPr>
        <w:pStyle w:val="Normal"/>
        <w:rPr>
          <w:rFonts w:cs="Calibri" w:ascii="Calibri" w:hAnsi="Calibri"/>
        </w:rPr>
      </w:pPr>
      <w:r>
        <w:rPr>
          <w:rFonts w:cs="Calibri" w:ascii="Calibri" w:hAnsi="Calibri"/>
        </w:rPr>
        <w:t>Address</w:t>
      </w:r>
    </w:p>
    <w:p>
      <w:pPr>
        <w:pStyle w:val="Normal"/>
        <w:rPr>
          <w:rFonts w:cs="Calibri" w:ascii="Calibri" w:hAnsi="Calibri"/>
        </w:rPr>
      </w:pPr>
      <w:r>
        <w:rPr>
          <w:rFonts w:cs="Calibri" w:ascii="Calibri" w:hAnsi="Calibri"/>
        </w:rPr>
        <w:t>City/State/Zip</w:t>
      </w:r>
    </w:p>
    <w:p>
      <w:pPr>
        <w:pStyle w:val="Normal"/>
        <w:rPr>
          <w:rFonts w:cs="Calibri" w:ascii="Calibri" w:hAnsi="Calibri"/>
        </w:rPr>
      </w:pPr>
      <w:r>
        <w:rPr>
          <w:rFonts w:cs="Calibri" w:ascii="Calibri" w:hAnsi="Calibri"/>
        </w:rPr>
      </w:r>
    </w:p>
    <w:p>
      <w:pPr>
        <w:pStyle w:val="Heading1"/>
        <w:numPr>
          <w:ilvl w:val="0"/>
          <w:numId w:val="1"/>
        </w:numPr>
        <w:rPr>
          <w:rFonts w:cs="Calibri" w:ascii="Calibri" w:hAnsi="Calibri"/>
          <w:sz w:val="24"/>
          <w:szCs w:val="24"/>
        </w:rPr>
      </w:pPr>
      <w:r>
        <w:rPr>
          <w:rFonts w:cs="Calibri" w:ascii="Calibri" w:hAnsi="Calibri"/>
          <w:sz w:val="24"/>
          <w:szCs w:val="24"/>
        </w:rPr>
        <w:t xml:space="preserve">RE: Relay For Life </w:t>
      </w:r>
    </w:p>
    <w:p>
      <w:pPr>
        <w:pStyle w:val="Normal"/>
        <w:rPr>
          <w:rFonts w:cs="Calibri" w:ascii="Calibri" w:hAnsi="Calibri"/>
        </w:rPr>
      </w:pPr>
      <w:r>
        <w:rPr>
          <w:rFonts w:cs="Calibri" w:ascii="Calibri" w:hAnsi="Calibri"/>
        </w:rPr>
      </w:r>
    </w:p>
    <w:p>
      <w:pPr>
        <w:pStyle w:val="Normal"/>
        <w:rPr>
          <w:rFonts w:cs="Calibri" w:ascii="Calibri" w:hAnsi="Calibri"/>
        </w:rPr>
      </w:pPr>
      <w:r>
        <w:rPr>
          <w:rFonts w:cs="Calibri" w:ascii="Calibri" w:hAnsi="Calibri"/>
        </w:rPr>
        <w:t>Dear (</w:t>
      </w:r>
      <w:r>
        <w:rPr>
          <w:rFonts w:cs="Calibri" w:ascii="Calibri" w:hAnsi="Calibri"/>
          <w:i/>
        </w:rPr>
        <w:t>Name</w:t>
      </w:r>
      <w:r>
        <w:rPr>
          <w:rFonts w:cs="Calibri" w:ascii="Calibri" w:hAnsi="Calibri"/>
        </w:rPr>
        <w:t>),</w:t>
      </w:r>
    </w:p>
    <w:p>
      <w:pPr>
        <w:pStyle w:val="Normal"/>
        <w:rPr>
          <w:rFonts w:cs="Calibri" w:ascii="Calibri" w:hAnsi="Calibri"/>
          <w:i/>
          <w:iCs/>
        </w:rPr>
      </w:pPr>
      <w:r>
        <w:rPr>
          <w:rFonts w:cs="Calibri" w:ascii="Calibri" w:hAnsi="Calibri"/>
          <w:i/>
          <w:iCs/>
        </w:rPr>
      </w:r>
    </w:p>
    <w:p>
      <w:pPr>
        <w:pStyle w:val="Normal"/>
        <w:jc w:val="both"/>
        <w:rPr>
          <w:rFonts w:cs="Calibri" w:ascii="Calibri" w:hAnsi="Calibri"/>
        </w:rPr>
      </w:pPr>
      <w:r>
        <w:rPr>
          <w:rFonts w:cs="Calibri" w:ascii="Calibri" w:hAnsi="Calibri"/>
        </w:rPr>
        <w:t>Thank you for (</w:t>
      </w:r>
      <w:r>
        <w:rPr>
          <w:rFonts w:cs="Calibri" w:ascii="Calibri" w:hAnsi="Calibri"/>
          <w:i/>
          <w:iCs/>
        </w:rPr>
        <w:t xml:space="preserve">speaking with me about Relay For Life or– taking the time to read this proposal). </w:t>
      </w:r>
      <w:r>
        <w:rPr>
          <w:rFonts w:cs="Calibri" w:ascii="Calibri" w:hAnsi="Calibri"/>
        </w:rPr>
        <w:t>Relay For Life is the American Cancer Society’s nationwide Signature Activity. It is the largest fundraiser for the American Cancer Society throughout the United States.  More importantly, it is a very effective way to inform our community about the American Cancer Society’s programs of cancer prevention, early detection and patient services.</w:t>
      </w:r>
    </w:p>
    <w:p>
      <w:pPr>
        <w:pStyle w:val="Normal"/>
        <w:jc w:val="both"/>
        <w:rPr>
          <w:rFonts w:cs="Calibri" w:ascii="Calibri" w:hAnsi="Calibri"/>
        </w:rPr>
      </w:pPr>
      <w:r>
        <w:rPr>
          <w:rFonts w:cs="Calibri" w:ascii="Calibri" w:hAnsi="Calibri"/>
        </w:rPr>
      </w:r>
    </w:p>
    <w:p>
      <w:pPr>
        <w:pStyle w:val="Normal"/>
        <w:jc w:val="both"/>
        <w:rPr>
          <w:rFonts w:cs="Calibri" w:ascii="Calibri" w:hAnsi="Calibri"/>
        </w:rPr>
      </w:pPr>
      <w:r>
        <w:rPr>
          <w:rFonts w:cs="Calibri" w:ascii="Calibri" w:hAnsi="Calibri"/>
        </w:rPr>
        <w:t>Relay For Life is a team event. Teams are formed from every segment of our community… neighborhood groups, families, church and civic organizations, and large and small businesses. In 2009 over (</w:t>
      </w:r>
      <w:r>
        <w:rPr>
          <w:rFonts w:cs="Calibri" w:ascii="Calibri" w:hAnsi="Calibri"/>
          <w:i/>
          <w:iCs/>
        </w:rPr>
        <w:t>number of participants</w:t>
      </w:r>
      <w:r>
        <w:rPr>
          <w:rFonts w:cs="Calibri" w:ascii="Calibri" w:hAnsi="Calibri"/>
        </w:rPr>
        <w:t>) took part in raising (</w:t>
      </w:r>
      <w:r>
        <w:rPr>
          <w:rFonts w:cs="Calibri" w:ascii="Calibri" w:hAnsi="Calibri"/>
          <w:i/>
          <w:iCs/>
        </w:rPr>
        <w:t xml:space="preserve">amount) </w:t>
      </w:r>
      <w:r>
        <w:rPr>
          <w:rFonts w:cs="Calibri" w:ascii="Calibri" w:hAnsi="Calibri"/>
        </w:rPr>
        <w:t>to fight cancer in (</w:t>
      </w:r>
      <w:r>
        <w:rPr>
          <w:rFonts w:cs="Calibri" w:ascii="Calibri" w:hAnsi="Calibri"/>
          <w:i/>
          <w:iCs/>
        </w:rPr>
        <w:t>your city</w:t>
      </w:r>
      <w:r>
        <w:rPr>
          <w:rFonts w:cs="Calibri" w:ascii="Calibri" w:hAnsi="Calibri"/>
        </w:rPr>
        <w:t>).  Teams are usually made up of 10 to 15 members who set up camp at (</w:t>
      </w:r>
      <w:r>
        <w:rPr>
          <w:rFonts w:cs="Calibri" w:ascii="Calibri" w:hAnsi="Calibri"/>
          <w:i/>
          <w:iCs/>
        </w:rPr>
        <w:t>name of place where your event will be held</w:t>
      </w:r>
      <w:r>
        <w:rPr>
          <w:rFonts w:cs="Calibri" w:ascii="Calibri" w:hAnsi="Calibri"/>
        </w:rPr>
        <w:t>).  Each member takes turns being on the track, in true Relay fashion. Activities and entertainment continue throughout the Relay for team members who are not on the track.  It is a wonderful, fun celebration.</w:t>
      </w:r>
    </w:p>
    <w:p>
      <w:pPr>
        <w:pStyle w:val="Normal"/>
        <w:jc w:val="both"/>
        <w:rPr>
          <w:rFonts w:cs="Calibri" w:ascii="Calibri" w:hAnsi="Calibri"/>
        </w:rPr>
      </w:pPr>
      <w:r>
        <w:rPr>
          <w:rFonts w:cs="Calibri" w:ascii="Calibri" w:hAnsi="Calibri"/>
        </w:rPr>
      </w:r>
    </w:p>
    <w:p>
      <w:pPr>
        <w:pStyle w:val="Normal"/>
        <w:jc w:val="both"/>
        <w:rPr>
          <w:rFonts w:cs="Calibri" w:ascii="Calibri" w:hAnsi="Calibri"/>
        </w:rPr>
      </w:pPr>
      <w:r>
        <w:rPr>
          <w:rFonts w:cs="Calibri" w:ascii="Calibri" w:hAnsi="Calibri"/>
        </w:rPr>
        <w:t>Relay For Life is also the event that gives our community the opportunity to honor and celebrate cancer survivors. The first lap of every Relay For Life event is taken by cancer survivors, and then the second lap by caregivers. They are the reason that we Relay! Relay is truly about the whole community taking up the fight against cancer.</w:t>
      </w:r>
    </w:p>
    <w:p>
      <w:pPr>
        <w:pStyle w:val="Normal"/>
        <w:jc w:val="both"/>
        <w:rPr>
          <w:rFonts w:cs="Calibri" w:ascii="Calibri" w:hAnsi="Calibri"/>
        </w:rPr>
      </w:pPr>
      <w:r>
        <w:rPr>
          <w:rFonts w:cs="Calibri" w:ascii="Calibri" w:hAnsi="Calibri"/>
        </w:rPr>
      </w:r>
    </w:p>
    <w:p>
      <w:pPr>
        <w:pStyle w:val="Normal"/>
        <w:jc w:val="both"/>
        <w:rPr>
          <w:rFonts w:cs="Calibri" w:ascii="Calibri" w:hAnsi="Calibri"/>
        </w:rPr>
      </w:pPr>
      <w:r>
        <w:rPr>
          <w:rFonts w:cs="Calibri" w:ascii="Calibri" w:hAnsi="Calibri"/>
        </w:rPr>
        <w:t>Please consider the enclosed proposal concerning (radio/newspaper) sponsorship of the 2010 Relay For Life of (</w:t>
      </w:r>
      <w:r>
        <w:rPr>
          <w:rFonts w:cs="Calibri" w:ascii="Calibri" w:hAnsi="Calibri"/>
          <w:i/>
          <w:iCs/>
        </w:rPr>
        <w:t>name of community</w:t>
      </w:r>
      <w:r>
        <w:rPr>
          <w:rFonts w:cs="Calibri" w:ascii="Calibri" w:hAnsi="Calibri"/>
        </w:rPr>
        <w:t>). We look forward to meeting with you.</w:t>
      </w:r>
    </w:p>
    <w:p>
      <w:pPr>
        <w:pStyle w:val="Normal"/>
        <w:jc w:val="both"/>
        <w:rPr>
          <w:rFonts w:cs="Calibri" w:ascii="Calibri" w:hAnsi="Calibri"/>
        </w:rPr>
      </w:pPr>
      <w:r>
        <w:rPr>
          <w:rFonts w:cs="Calibri" w:ascii="Calibri" w:hAnsi="Calibri"/>
        </w:rPr>
      </w:r>
    </w:p>
    <w:p>
      <w:pPr>
        <w:pStyle w:val="Normal"/>
        <w:jc w:val="both"/>
        <w:rPr>
          <w:rFonts w:cs="Calibri" w:ascii="Calibri" w:hAnsi="Calibri"/>
        </w:rPr>
      </w:pPr>
      <w:r>
        <w:rPr>
          <w:rFonts w:cs="Calibri" w:ascii="Calibri" w:hAnsi="Calibri"/>
        </w:rPr>
        <w:t>Sincerely,</w:t>
      </w:r>
    </w:p>
    <w:p>
      <w:pPr>
        <w:pStyle w:val="Normal"/>
        <w:ind w:left="0" w:right="0" w:firstLine="720"/>
        <w:jc w:val="both"/>
        <w:rPr>
          <w:rFonts w:cs="Calibri" w:ascii="Calibri" w:hAnsi="Calibri"/>
        </w:rPr>
      </w:pPr>
      <w:r>
        <w:rPr>
          <w:rFonts w:cs="Calibri" w:ascii="Calibri" w:hAnsi="Calibri"/>
        </w:rPr>
      </w:r>
    </w:p>
    <w:p>
      <w:pPr>
        <w:pStyle w:val="Normal"/>
        <w:ind w:left="0" w:right="0" w:firstLine="720"/>
        <w:jc w:val="both"/>
        <w:rPr>
          <w:rFonts w:cs="Calibri" w:ascii="Calibri" w:hAnsi="Calibri"/>
        </w:rPr>
      </w:pPr>
      <w:r>
        <w:rPr>
          <w:rFonts w:cs="Calibri" w:ascii="Calibri" w:hAnsi="Calibri"/>
        </w:rPr>
      </w:r>
    </w:p>
    <w:p>
      <w:pPr>
        <w:sectPr>
          <w:headerReference w:type="default" r:id="rId2"/>
          <w:type w:val="nextPage"/>
          <w:pgSz w:w="12240" w:h="15840"/>
          <w:pgMar w:left="1800" w:right="1800" w:header="720" w:top="1440" w:footer="0" w:bottom="1440" w:gutter="0"/>
          <w:pgNumType w:fmt="decimal"/>
          <w:formProt w:val="false"/>
          <w:textDirection w:val="lrTb"/>
          <w:docGrid w:type="default" w:linePitch="360" w:charSpace="0"/>
        </w:sectPr>
        <w:pStyle w:val="Normal"/>
        <w:rPr>
          <w:rFonts w:cs="Calibri" w:ascii="Calibri" w:hAnsi="Calibri"/>
        </w:rPr>
      </w:pPr>
      <w:r>
        <w:rPr>
          <w:rFonts w:cs="Calibri" w:ascii="Calibri" w:hAnsi="Calibri"/>
        </w:rPr>
      </w:r>
    </w:p>
    <w:p>
      <w:pPr>
        <w:pStyle w:val="Normal"/>
        <w:rPr>
          <w:rFonts w:cs="Calibri" w:ascii="Calibri" w:hAnsi="Calibri"/>
          <w:sz w:val="34"/>
          <w:szCs w:val="40"/>
        </w:rPr>
      </w:pPr>
      <w:r>
        <w:rPr>
          <w:rFonts w:cs="Calibri" w:ascii="Calibri" w:hAnsi="Calibri"/>
          <w:sz w:val="34"/>
          <w:szCs w:val="40"/>
        </w:rPr>
        <w:t>A</w:t>
      </w:r>
      <w:r>
        <w:rPr>
          <w:rFonts w:cs="Calibri" w:ascii="Calibri" w:hAnsi="Calibri"/>
          <w:sz w:val="34"/>
          <w:szCs w:val="40"/>
        </w:rPr>
        <w:t>merican Cancer Society’s Relay For Life</w:t>
      </w:r>
      <w:r>
        <w:pict>
          <v:rect fillcolor="#2B0071" style="position:absolute;width:81pt;height:774pt;mso-wrap-distance-left:9.05pt;mso-wrap-distance-right:9.05pt;margin-top:-63pt;margin-left:-99pt">
            <v:textbox inset="0.100694444444444in,0.0506944444444444in,0.100694444444444in,0.0506944444444444in">
              <w:txbxContent>
                <w:p>
                  <w:pPr>
                    <w:pStyle w:val="Normal"/>
                    <w:rPr/>
                  </w:pPr>
                  <w:r>
                    <w:rPr/>
                  </w:r>
                </w:p>
              </w:txbxContent>
            </v:textbox>
          </v:rect>
        </w:pict>
      </w:r>
    </w:p>
    <w:p>
      <w:pPr>
        <w:pStyle w:val="Normal"/>
        <w:rPr>
          <w:rFonts w:cs="Calibri" w:ascii="Calibri" w:hAnsi="Calibri"/>
          <w:sz w:val="34"/>
          <w:szCs w:val="40"/>
        </w:rPr>
      </w:pPr>
      <w:r>
        <w:rPr>
          <w:rFonts w:cs="Calibri" w:ascii="Calibri" w:hAnsi="Calibri"/>
          <w:sz w:val="34"/>
          <w:szCs w:val="40"/>
        </w:rPr>
        <w:t>and</w:t>
      </w:r>
    </w:p>
    <w:p>
      <w:pPr>
        <w:pStyle w:val="Heading1"/>
        <w:numPr>
          <w:ilvl w:val="0"/>
          <w:numId w:val="1"/>
        </w:numPr>
        <w:rPr>
          <w:rFonts w:cs="Calibri" w:ascii="Calibri" w:hAnsi="Calibri"/>
          <w:sz w:val="34"/>
          <w:szCs w:val="40"/>
        </w:rPr>
      </w:pPr>
      <w:r>
        <w:rPr>
          <w:rFonts w:cs="Calibri" w:ascii="Calibri" w:hAnsi="Calibri"/>
          <w:sz w:val="34"/>
          <w:szCs w:val="40"/>
        </w:rPr>
        <w:t>(List newspaper name here)</w:t>
      </w:r>
    </w:p>
    <w:p>
      <w:pPr>
        <w:pStyle w:val="Heading2"/>
        <w:numPr>
          <w:ilvl w:val="1"/>
          <w:numId w:val="1"/>
        </w:numPr>
        <w:spacing w:before="120" w:after="40"/>
        <w:jc w:val="left"/>
        <w:rPr>
          <w:rFonts w:cs="Calibri" w:ascii="Calibri" w:hAnsi="Calibri"/>
          <w:sz w:val="40"/>
          <w:szCs w:val="40"/>
        </w:rPr>
      </w:pPr>
      <w:r>
        <w:rPr>
          <w:rFonts w:cs="Calibri" w:ascii="Calibri" w:hAnsi="Calibri"/>
          <w:sz w:val="40"/>
          <w:szCs w:val="40"/>
        </w:rPr>
        <w:t>Media Partnership</w:t>
      </w:r>
    </w:p>
    <w:p>
      <w:pPr>
        <w:pStyle w:val="Normal"/>
        <w:rPr>
          <w:rFonts w:cs="Calibri" w:ascii="Calibri" w:hAnsi="Calibri"/>
        </w:rPr>
      </w:pPr>
      <w:r>
        <w:rPr>
          <w:rFonts w:cs="Calibri" w:ascii="Calibri" w:hAnsi="Calibri"/>
        </w:rPr>
      </w:r>
    </w:p>
    <w:p>
      <w:pPr>
        <w:pStyle w:val="Heading3"/>
        <w:numPr>
          <w:ilvl w:val="2"/>
          <w:numId w:val="1"/>
        </w:numPr>
        <w:rPr>
          <w:rFonts w:cs="Calibri" w:ascii="Calibri" w:hAnsi="Calibri"/>
        </w:rPr>
      </w:pPr>
      <w:r>
        <w:rPr>
          <w:rFonts w:cs="Calibri" w:ascii="Calibri" w:hAnsi="Calibri"/>
        </w:rPr>
        <w:t>(NAME OF NEWSPAPER)</w:t>
      </w:r>
    </w:p>
    <w:p>
      <w:pPr>
        <w:pStyle w:val="Normal"/>
        <w:rPr>
          <w:rFonts w:cs="Calibri" w:ascii="Calibri" w:hAnsi="Calibri"/>
          <w:b/>
          <w:bCs/>
          <w:i/>
          <w:iCs/>
        </w:rPr>
      </w:pPr>
      <w:r>
        <w:rPr>
          <w:rFonts w:cs="Calibri" w:ascii="Calibri" w:hAnsi="Calibri"/>
          <w:b/>
          <w:bCs/>
          <w:i/>
          <w:iCs/>
        </w:rPr>
      </w:r>
    </w:p>
    <w:p>
      <w:pPr>
        <w:pStyle w:val="Normal"/>
        <w:numPr>
          <w:ilvl w:val="0"/>
          <w:numId w:val="2"/>
        </w:numPr>
        <w:tabs>
          <w:tab w:val="left" w:pos="360" w:leader="none"/>
        </w:tabs>
        <w:ind w:left="360" w:right="0" w:hanging="360"/>
        <w:rPr>
          <w:rFonts w:cs="Calibri" w:ascii="Calibri" w:hAnsi="Calibri"/>
        </w:rPr>
      </w:pPr>
      <w:r>
        <w:rPr>
          <w:rFonts w:cs="Calibri" w:ascii="Calibri" w:hAnsi="Calibri"/>
        </w:rPr>
        <w:t>Will</w:t>
      </w:r>
      <w:r>
        <w:rPr>
          <w:rFonts w:cs="Calibri" w:ascii="Calibri" w:hAnsi="Calibri"/>
          <w:b/>
          <w:bCs/>
        </w:rPr>
        <w:t xml:space="preserve"> </w:t>
      </w:r>
      <w:r>
        <w:rPr>
          <w:rFonts w:cs="Calibri" w:ascii="Calibri" w:hAnsi="Calibri"/>
        </w:rPr>
        <w:t>promote Relay For Life with _____ advertisements to run each week beginning on ________ and continuing through a Thank You advertisement to the community upon completion of the event.  The advertisements will parallel the marketing plan’s focus.</w:t>
      </w:r>
    </w:p>
    <w:p>
      <w:pPr>
        <w:pStyle w:val="Normal"/>
        <w:rPr>
          <w:rFonts w:cs="Calibri" w:ascii="Calibri" w:hAnsi="Calibri"/>
        </w:rPr>
      </w:pPr>
      <w:r>
        <w:rPr>
          <w:rFonts w:cs="Calibri" w:ascii="Calibri" w:hAnsi="Calibri"/>
        </w:rPr>
      </w:r>
    </w:p>
    <w:p>
      <w:pPr>
        <w:pStyle w:val="Normal"/>
        <w:numPr>
          <w:ilvl w:val="0"/>
          <w:numId w:val="2"/>
        </w:numPr>
        <w:tabs>
          <w:tab w:val="left" w:pos="360" w:leader="none"/>
        </w:tabs>
        <w:ind w:left="360" w:right="0" w:hanging="360"/>
        <w:rPr>
          <w:rFonts w:cs="Calibri" w:ascii="Calibri" w:hAnsi="Calibri"/>
        </w:rPr>
      </w:pPr>
      <w:r>
        <w:rPr>
          <w:rFonts w:cs="Calibri" w:ascii="Calibri" w:hAnsi="Calibri"/>
        </w:rPr>
        <w:t>Will conduct ___ interviews with Relay participants to include but not limited to: Relay Committee members, Team Captains, Survivors and Caregivers for feature stories leading up to the event.</w:t>
      </w:r>
    </w:p>
    <w:p>
      <w:pPr>
        <w:pStyle w:val="Normal"/>
        <w:rPr>
          <w:rFonts w:cs="Calibri" w:ascii="Calibri" w:hAnsi="Calibri"/>
        </w:rPr>
      </w:pPr>
      <w:r>
        <w:rPr>
          <w:rFonts w:cs="Calibri" w:ascii="Calibri" w:hAnsi="Calibri"/>
        </w:rPr>
      </w:r>
    </w:p>
    <w:p>
      <w:pPr>
        <w:pStyle w:val="Normal"/>
        <w:numPr>
          <w:ilvl w:val="0"/>
          <w:numId w:val="2"/>
        </w:numPr>
        <w:tabs>
          <w:tab w:val="left" w:pos="360" w:leader="none"/>
        </w:tabs>
        <w:ind w:left="360" w:right="0" w:hanging="360"/>
        <w:rPr>
          <w:rFonts w:cs="Calibri" w:ascii="Calibri" w:hAnsi="Calibri"/>
        </w:rPr>
      </w:pPr>
      <w:r>
        <w:rPr>
          <w:rFonts w:cs="Calibri" w:ascii="Calibri" w:hAnsi="Calibri"/>
        </w:rPr>
        <w:t xml:space="preserve">Will cover the event and any other events leading up to the Relay at (newspaper name)’s discretion </w:t>
      </w:r>
    </w:p>
    <w:p>
      <w:pPr>
        <w:pStyle w:val="Normal"/>
        <w:rPr>
          <w:rFonts w:cs="Calibri" w:ascii="Calibri" w:hAnsi="Calibri"/>
        </w:rPr>
      </w:pPr>
      <w:r>
        <w:rPr>
          <w:rFonts w:cs="Calibri" w:ascii="Calibri" w:hAnsi="Calibri"/>
        </w:rPr>
      </w:r>
    </w:p>
    <w:p>
      <w:pPr>
        <w:pStyle w:val="TextBody"/>
        <w:rPr>
          <w:rFonts w:cs="Calibri" w:ascii="Calibri" w:hAnsi="Calibri"/>
          <w:sz w:val="24"/>
        </w:rPr>
      </w:pPr>
      <w:r>
        <w:rPr>
          <w:rFonts w:cs="Calibri" w:ascii="Calibri" w:hAnsi="Calibri"/>
          <w:sz w:val="24"/>
        </w:rPr>
        <w:t xml:space="preserve">THE AMERICAN CANCER SOCIETY’S RELAY FOR LIFE COMMITTEE: </w:t>
      </w:r>
    </w:p>
    <w:p>
      <w:pPr>
        <w:pStyle w:val="TextBody"/>
        <w:rPr>
          <w:rFonts w:cs="Calibri" w:ascii="Calibri" w:hAnsi="Calibri"/>
          <w:b/>
          <w:bCs/>
          <w:sz w:val="24"/>
        </w:rPr>
      </w:pPr>
      <w:r>
        <w:rPr>
          <w:rFonts w:cs="Calibri" w:ascii="Calibri" w:hAnsi="Calibri"/>
          <w:b/>
          <w:bCs/>
          <w:sz w:val="24"/>
        </w:rPr>
      </w:r>
    </w:p>
    <w:p>
      <w:pPr>
        <w:pStyle w:val="Normal"/>
        <w:numPr>
          <w:ilvl w:val="0"/>
          <w:numId w:val="2"/>
        </w:numPr>
        <w:tabs>
          <w:tab w:val="left" w:pos="360" w:leader="none"/>
        </w:tabs>
        <w:ind w:left="360" w:right="0" w:hanging="360"/>
        <w:rPr>
          <w:rFonts w:cs="Calibri" w:ascii="Calibri" w:hAnsi="Calibri"/>
        </w:rPr>
      </w:pPr>
      <w:r>
        <w:rPr>
          <w:rFonts w:cs="Calibri" w:ascii="Calibri" w:hAnsi="Calibri"/>
        </w:rPr>
        <w:t>Will</w:t>
      </w:r>
      <w:r>
        <w:rPr>
          <w:rFonts w:cs="Calibri" w:ascii="Calibri" w:hAnsi="Calibri"/>
          <w:b/>
          <w:bCs/>
        </w:rPr>
        <w:t xml:space="preserve"> </w:t>
      </w:r>
      <w:r>
        <w:rPr>
          <w:rFonts w:cs="Calibri" w:ascii="Calibri" w:hAnsi="Calibri"/>
        </w:rPr>
        <w:t>place the logo of (</w:t>
      </w:r>
      <w:r>
        <w:rPr>
          <w:rFonts w:cs="Calibri" w:ascii="Calibri" w:hAnsi="Calibri"/>
          <w:i/>
          <w:iCs/>
        </w:rPr>
        <w:t>name of the newspaper</w:t>
      </w:r>
      <w:r>
        <w:rPr>
          <w:rFonts w:cs="Calibri" w:ascii="Calibri" w:hAnsi="Calibri"/>
        </w:rPr>
        <w:t>) on the back of the official Relay T-shirts.</w:t>
      </w:r>
    </w:p>
    <w:p>
      <w:pPr>
        <w:pStyle w:val="Normal"/>
        <w:rPr>
          <w:rFonts w:cs="Calibri" w:ascii="Calibri" w:hAnsi="Calibri"/>
          <w:b/>
          <w:bCs/>
        </w:rPr>
      </w:pPr>
      <w:r>
        <w:rPr>
          <w:rFonts w:cs="Calibri" w:ascii="Calibri" w:hAnsi="Calibri"/>
          <w:b/>
          <w:bCs/>
        </w:rPr>
      </w:r>
    </w:p>
    <w:p>
      <w:pPr>
        <w:pStyle w:val="Normal"/>
        <w:numPr>
          <w:ilvl w:val="0"/>
          <w:numId w:val="2"/>
        </w:numPr>
        <w:tabs>
          <w:tab w:val="left" w:pos="360" w:leader="none"/>
        </w:tabs>
        <w:ind w:left="360" w:right="0" w:hanging="360"/>
        <w:rPr>
          <w:rFonts w:cs="Calibri" w:ascii="Calibri" w:hAnsi="Calibri"/>
        </w:rPr>
      </w:pPr>
      <w:r>
        <w:rPr>
          <w:rFonts w:cs="Calibri" w:ascii="Calibri" w:hAnsi="Calibri"/>
        </w:rPr>
        <w:t>Will list (</w:t>
      </w:r>
      <w:r>
        <w:rPr>
          <w:rFonts w:cs="Calibri" w:ascii="Calibri" w:hAnsi="Calibri"/>
          <w:i/>
          <w:iCs/>
        </w:rPr>
        <w:t>name of newspaper</w:t>
      </w:r>
      <w:r>
        <w:rPr>
          <w:rFonts w:cs="Calibri" w:ascii="Calibri" w:hAnsi="Calibri"/>
        </w:rPr>
        <w:t>) as an official sponsor on all printed materials distributed in connection with the Relay.</w:t>
      </w:r>
    </w:p>
    <w:p>
      <w:pPr>
        <w:pStyle w:val="Normal"/>
        <w:rPr>
          <w:rFonts w:cs="Calibri" w:ascii="Calibri" w:hAnsi="Calibri"/>
        </w:rPr>
      </w:pPr>
      <w:r>
        <w:rPr>
          <w:rFonts w:cs="Calibri" w:ascii="Calibri" w:hAnsi="Calibri"/>
        </w:rPr>
      </w:r>
    </w:p>
    <w:p>
      <w:pPr>
        <w:pStyle w:val="Normal"/>
        <w:numPr>
          <w:ilvl w:val="0"/>
          <w:numId w:val="2"/>
        </w:numPr>
        <w:tabs>
          <w:tab w:val="left" w:pos="360" w:leader="none"/>
        </w:tabs>
        <w:ind w:left="360" w:right="0" w:hanging="360"/>
        <w:rPr>
          <w:rFonts w:cs="Calibri" w:ascii="Calibri" w:hAnsi="Calibri"/>
        </w:rPr>
      </w:pPr>
      <w:r>
        <w:rPr>
          <w:rFonts w:cs="Calibri" w:ascii="Calibri" w:hAnsi="Calibri"/>
        </w:rPr>
        <w:t>Will</w:t>
      </w:r>
      <w:r>
        <w:rPr>
          <w:rFonts w:cs="Calibri" w:ascii="Calibri" w:hAnsi="Calibri"/>
          <w:b/>
          <w:bCs/>
        </w:rPr>
        <w:t xml:space="preserve"> </w:t>
      </w:r>
      <w:r>
        <w:rPr>
          <w:rFonts w:cs="Calibri" w:ascii="Calibri" w:hAnsi="Calibri"/>
        </w:rPr>
        <w:t>provide (</w:t>
      </w:r>
      <w:r>
        <w:rPr>
          <w:rFonts w:cs="Calibri" w:ascii="Calibri" w:hAnsi="Calibri"/>
          <w:i/>
          <w:iCs/>
        </w:rPr>
        <w:t>newspaper name</w:t>
      </w:r>
      <w:r>
        <w:rPr>
          <w:rFonts w:cs="Calibri" w:ascii="Calibri" w:hAnsi="Calibri"/>
        </w:rPr>
        <w:t>) with material for advertisements.</w:t>
      </w:r>
    </w:p>
    <w:p>
      <w:pPr>
        <w:pStyle w:val="Normal"/>
        <w:rPr>
          <w:rFonts w:cs="Calibri" w:ascii="Calibri" w:hAnsi="Calibri"/>
          <w:b/>
          <w:bCs/>
        </w:rPr>
      </w:pPr>
      <w:r>
        <w:rPr>
          <w:rFonts w:cs="Calibri" w:ascii="Calibri" w:hAnsi="Calibri"/>
          <w:b/>
          <w:bCs/>
        </w:rPr>
      </w:r>
    </w:p>
    <w:p>
      <w:pPr>
        <w:pStyle w:val="Normal"/>
        <w:numPr>
          <w:ilvl w:val="0"/>
          <w:numId w:val="2"/>
        </w:numPr>
        <w:tabs>
          <w:tab w:val="left" w:pos="360" w:leader="none"/>
        </w:tabs>
        <w:ind w:left="360" w:right="0" w:hanging="360"/>
        <w:rPr>
          <w:rFonts w:cs="Calibri" w:ascii="Calibri" w:hAnsi="Calibri"/>
        </w:rPr>
      </w:pPr>
      <w:r>
        <w:rPr>
          <w:rFonts w:cs="Calibri" w:ascii="Calibri" w:hAnsi="Calibri"/>
        </w:rPr>
        <w:t>Will arrange interviews with</w:t>
      </w:r>
      <w:r>
        <w:rPr>
          <w:rFonts w:cs="Calibri" w:ascii="Calibri" w:hAnsi="Calibri"/>
          <w:b/>
          <w:bCs/>
        </w:rPr>
        <w:t xml:space="preserve"> </w:t>
      </w:r>
      <w:r>
        <w:rPr>
          <w:rFonts w:cs="Calibri" w:ascii="Calibri" w:hAnsi="Calibri"/>
        </w:rPr>
        <w:t>Relay spokespersons at (</w:t>
      </w:r>
      <w:r>
        <w:rPr>
          <w:rFonts w:cs="Calibri" w:ascii="Calibri" w:hAnsi="Calibri"/>
          <w:i/>
          <w:iCs/>
        </w:rPr>
        <w:t>newspaper name</w:t>
      </w:r>
      <w:r>
        <w:rPr>
          <w:rFonts w:cs="Calibri" w:ascii="Calibri" w:hAnsi="Calibri"/>
        </w:rPr>
        <w:t>)’s request.</w:t>
      </w:r>
    </w:p>
    <w:p>
      <w:pPr>
        <w:pStyle w:val="Normal"/>
        <w:rPr>
          <w:rFonts w:cs="Calibri" w:ascii="Calibri" w:hAnsi="Calibri"/>
        </w:rPr>
      </w:pPr>
      <w:r>
        <w:rPr>
          <w:rFonts w:cs="Calibri" w:ascii="Calibri" w:hAnsi="Calibri"/>
        </w:rPr>
      </w:r>
    </w:p>
    <w:p>
      <w:pPr>
        <w:pStyle w:val="Normal"/>
        <w:numPr>
          <w:ilvl w:val="0"/>
          <w:numId w:val="2"/>
        </w:numPr>
        <w:tabs>
          <w:tab w:val="left" w:pos="360" w:leader="none"/>
        </w:tabs>
        <w:ind w:left="360" w:right="0" w:hanging="360"/>
        <w:rPr>
          <w:rFonts w:cs="Calibri" w:ascii="Calibri" w:hAnsi="Calibri"/>
        </w:rPr>
      </w:pPr>
      <w:r>
        <w:rPr>
          <w:rFonts w:cs="Calibri" w:ascii="Calibri" w:hAnsi="Calibri"/>
        </w:rPr>
        <w:t>Will</w:t>
      </w:r>
      <w:r>
        <w:rPr>
          <w:rFonts w:cs="Calibri" w:ascii="Calibri" w:hAnsi="Calibri"/>
          <w:b/>
          <w:bCs/>
        </w:rPr>
        <w:t xml:space="preserve"> </w:t>
      </w:r>
      <w:r>
        <w:rPr>
          <w:rFonts w:cs="Calibri" w:ascii="Calibri" w:hAnsi="Calibri"/>
        </w:rPr>
        <w:t>allow (</w:t>
      </w:r>
      <w:r>
        <w:rPr>
          <w:rFonts w:cs="Calibri" w:ascii="Calibri" w:hAnsi="Calibri"/>
          <w:i/>
          <w:iCs/>
        </w:rPr>
        <w:t>newspaper name</w:t>
      </w:r>
      <w:r>
        <w:rPr>
          <w:rFonts w:cs="Calibri" w:ascii="Calibri" w:hAnsi="Calibri"/>
        </w:rPr>
        <w:t>) to place promotional banners on the field at the Relay.</w:t>
      </w:r>
    </w:p>
    <w:p>
      <w:pPr>
        <w:pStyle w:val="Normal"/>
        <w:rPr>
          <w:rFonts w:cs="Calibri" w:ascii="Calibri" w:hAnsi="Calibri"/>
        </w:rPr>
      </w:pPr>
      <w:r>
        <w:rPr>
          <w:rFonts w:cs="Calibri" w:ascii="Calibri" w:hAnsi="Calibri"/>
        </w:rPr>
      </w:r>
    </w:p>
    <w:p>
      <w:pPr>
        <w:pStyle w:val="Normal"/>
        <w:numPr>
          <w:ilvl w:val="0"/>
          <w:numId w:val="2"/>
        </w:numPr>
        <w:tabs>
          <w:tab w:val="left" w:pos="360" w:leader="none"/>
        </w:tabs>
        <w:ind w:left="360" w:right="0" w:hanging="360"/>
        <w:rPr>
          <w:rFonts w:cs="Calibri" w:ascii="Calibri" w:hAnsi="Calibri"/>
        </w:rPr>
      </w:pPr>
      <w:r>
        <w:rPr>
          <w:rFonts w:cs="Calibri" w:ascii="Calibri" w:hAnsi="Calibri"/>
        </w:rPr>
        <w:t>Will provide (</w:t>
      </w:r>
      <w:r>
        <w:rPr>
          <w:rFonts w:cs="Calibri" w:ascii="Calibri" w:hAnsi="Calibri"/>
          <w:i/>
          <w:iCs/>
        </w:rPr>
        <w:t>newspaper name)</w:t>
      </w:r>
      <w:r>
        <w:rPr>
          <w:rFonts w:cs="Calibri" w:ascii="Calibri" w:hAnsi="Calibri"/>
        </w:rPr>
        <w:t xml:space="preserve"> with a portfolio of American Cancer Society and Relay For Life information to promote interest among the staff of the newspaper.</w:t>
      </w:r>
    </w:p>
    <w:p>
      <w:pPr>
        <w:pStyle w:val="Normal"/>
        <w:tabs>
          <w:tab w:val="left" w:pos="360" w:leader="none"/>
        </w:tabs>
        <w:rPr>
          <w:rFonts w:cs="Calibri" w:ascii="Calibri" w:hAnsi="Calibri"/>
        </w:rPr>
      </w:pPr>
      <w:r>
        <w:rPr>
          <w:rFonts w:cs="Calibri" w:ascii="Calibri" w:hAnsi="Calibri"/>
        </w:rPr>
      </w:r>
    </w:p>
    <w:p>
      <w:pPr>
        <w:pStyle w:val="Normal"/>
        <w:rPr>
          <w:rFonts w:cs="Calibri" w:ascii="Calibri" w:hAnsi="Calibri"/>
          <w:sz w:val="20"/>
          <w:lang w:val="en-IN" w:eastAsia="en-IN"/>
        </w:rPr>
      </w:pPr>
      <w:r>
        <w:rPr>
          <w:rFonts w:cs="Calibri" w:ascii="Calibri" w:hAnsi="Calibri"/>
          <w:sz w:val="20"/>
          <w:lang w:val="en-IN" w:eastAsia="en-IN"/>
        </w:rPr>
      </w:r>
      <w:r>
        <w:pict>
          <v:rect fillcolor="#FFFFFF" style="position:absolute;width:173.3pt;height:116.65pt;mso-wrap-distance-left:9.05pt;mso-wrap-distance-right:9.05pt;margin-top:0pt;margin-left:-65.3pt">
            <v:fill opacity="0f"/>
            <v:textbox inset="0.000694444444444444in,0.000694444444444444in,0.000694444444444444in,0.000694444444444444in">
              <w:txbxContent>
                <w:p>
                  <w:pPr>
                    <w:pStyle w:val="Normal"/>
                    <w:rPr/>
                  </w:pPr>
                  <w:r>
                    <w:rPr/>
                    <w:drawing>
                      <wp:inline distT="0" distB="0" distL="0" distR="0">
                        <wp:extent cx="2202180" cy="1483995"/>
                        <wp:effectExtent l="0" t="0" r="0" b="0"/>
                        <wp:docPr id="1" name="Pictur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
                                <pic:cNvPicPr>
                                  <a:picLocks noChangeAspect="1" noChangeArrowheads="1"/>
                                </pic:cNvPicPr>
                              </pic:nvPicPr>
                              <pic:blipFill>
                                <a:blip r:embed="rId3"/>
                                <a:stretch>
                                  <a:fillRect/>
                                </a:stretch>
                              </pic:blipFill>
                              <pic:spPr bwMode="auto">
                                <a:xfrm>
                                  <a:off x="0" y="0"/>
                                  <a:ext cx="2202180" cy="1483995"/>
                                </a:xfrm>
                                <a:prstGeom prst="rect">
                                  <a:avLst/>
                                </a:prstGeom>
                                <a:noFill/>
                                <a:ln w="9525">
                                  <a:noFill/>
                                  <a:miter lim="800000"/>
                                  <a:headEnd/>
                                  <a:tailEnd/>
                                </a:ln>
                              </pic:spPr>
                            </pic:pic>
                          </a:graphicData>
                        </a:graphic>
                      </wp:inline>
                    </w:drawing>
                  </w:r>
                </w:p>
              </w:txbxContent>
            </v:textbox>
          </v:rect>
        </w:pict>
      </w:r>
    </w:p>
    <w:p>
      <w:pPr>
        <w:pStyle w:val="Normal"/>
        <w:pageBreakBefore/>
        <w:rPr>
          <w:rFonts w:cs="Calibri" w:ascii="Calibri" w:hAnsi="Calibri"/>
          <w:sz w:val="34"/>
          <w:szCs w:val="40"/>
        </w:rPr>
      </w:pPr>
      <w:r>
        <w:rPr>
          <w:rFonts w:cs="Calibri" w:ascii="Calibri" w:hAnsi="Calibri"/>
          <w:sz w:val="34"/>
          <w:szCs w:val="40"/>
        </w:rPr>
        <w:t>American Cancer Society’s Relay For Life</w:t>
      </w:r>
    </w:p>
    <w:p>
      <w:pPr>
        <w:pStyle w:val="Normal"/>
        <w:rPr>
          <w:rFonts w:cs="Calibri" w:ascii="Calibri" w:hAnsi="Calibri"/>
          <w:sz w:val="34"/>
          <w:szCs w:val="40"/>
        </w:rPr>
      </w:pPr>
      <w:r>
        <w:rPr>
          <w:rFonts w:cs="Calibri" w:ascii="Calibri" w:hAnsi="Calibri"/>
          <w:sz w:val="34"/>
          <w:szCs w:val="40"/>
        </w:rPr>
        <w:t>a</w:t>
      </w:r>
      <w:r>
        <w:rPr>
          <w:rFonts w:cs="Calibri" w:ascii="Calibri" w:hAnsi="Calibri"/>
          <w:sz w:val="34"/>
          <w:szCs w:val="40"/>
        </w:rPr>
        <w:t>nd</w:t>
      </w:r>
      <w:r>
        <w:pict>
          <v:rect fillcolor="#2B0071" style="position:absolute;width:81pt;height:774pt;mso-wrap-distance-left:9.05pt;mso-wrap-distance-right:9.05pt;margin-top:-82.65pt;margin-left:-99pt">
            <v:textbox inset="0.100694444444444in,0.0506944444444444in,0.100694444444444in,0.0506944444444444in">
              <w:txbxContent>
                <w:p>
                  <w:pPr>
                    <w:pStyle w:val="Normal"/>
                    <w:rPr/>
                  </w:pPr>
                  <w:r>
                    <w:rPr/>
                  </w:r>
                </w:p>
              </w:txbxContent>
            </v:textbox>
          </v:rect>
        </w:pict>
      </w:r>
    </w:p>
    <w:p>
      <w:pPr>
        <w:pStyle w:val="Heading1"/>
        <w:numPr>
          <w:ilvl w:val="0"/>
          <w:numId w:val="1"/>
        </w:numPr>
        <w:rPr>
          <w:rFonts w:cs="Calibri" w:ascii="Calibri" w:hAnsi="Calibri"/>
          <w:sz w:val="34"/>
          <w:szCs w:val="40"/>
        </w:rPr>
      </w:pPr>
      <w:r>
        <w:rPr>
          <w:rFonts w:cs="Calibri" w:ascii="Calibri" w:hAnsi="Calibri"/>
          <w:sz w:val="34"/>
          <w:szCs w:val="40"/>
        </w:rPr>
        <w:t>(List radio station/corporation here)</w:t>
      </w:r>
    </w:p>
    <w:p>
      <w:pPr>
        <w:pStyle w:val="Heading2"/>
        <w:numPr>
          <w:ilvl w:val="1"/>
          <w:numId w:val="1"/>
        </w:numPr>
        <w:spacing w:before="120" w:after="40"/>
        <w:jc w:val="left"/>
        <w:rPr>
          <w:rFonts w:cs="Calibri" w:ascii="Calibri" w:hAnsi="Calibri"/>
          <w:sz w:val="40"/>
          <w:szCs w:val="40"/>
        </w:rPr>
      </w:pPr>
      <w:r>
        <w:rPr>
          <w:rFonts w:cs="Calibri" w:ascii="Calibri" w:hAnsi="Calibri"/>
          <w:sz w:val="40"/>
          <w:szCs w:val="40"/>
        </w:rPr>
        <w:t>Media Partnership</w:t>
      </w:r>
    </w:p>
    <w:p>
      <w:pPr>
        <w:pStyle w:val="Normal"/>
        <w:jc w:val="center"/>
        <w:rPr>
          <w:rFonts w:cs="Calibri" w:ascii="Calibri" w:hAnsi="Calibri"/>
          <w:sz w:val="36"/>
          <w:szCs w:val="36"/>
        </w:rPr>
      </w:pPr>
      <w:r>
        <w:rPr>
          <w:rFonts w:cs="Calibri" w:ascii="Calibri" w:hAnsi="Calibri"/>
          <w:sz w:val="36"/>
          <w:szCs w:val="36"/>
        </w:rPr>
      </w:r>
    </w:p>
    <w:p>
      <w:pPr>
        <w:pStyle w:val="Normal"/>
        <w:rPr>
          <w:rFonts w:cs="Calibri" w:ascii="Calibri" w:hAnsi="Calibri"/>
          <w:i/>
          <w:iCs/>
        </w:rPr>
      </w:pPr>
      <w:r>
        <w:rPr>
          <w:rFonts w:cs="Calibri" w:ascii="Calibri" w:hAnsi="Calibri"/>
          <w:i/>
          <w:iCs/>
        </w:rPr>
        <w:t>(NAME OF STATION OR CORPORATE GROUP):</w:t>
      </w:r>
    </w:p>
    <w:p>
      <w:pPr>
        <w:pStyle w:val="Normal"/>
        <w:rPr>
          <w:rFonts w:cs="Calibri" w:ascii="Calibri" w:hAnsi="Calibri"/>
          <w:b/>
          <w:bCs/>
          <w:i/>
          <w:iCs/>
        </w:rPr>
      </w:pPr>
      <w:r>
        <w:rPr>
          <w:rFonts w:cs="Calibri" w:ascii="Calibri" w:hAnsi="Calibri"/>
          <w:b/>
          <w:bCs/>
          <w:i/>
          <w:iCs/>
        </w:rPr>
      </w:r>
    </w:p>
    <w:p>
      <w:pPr>
        <w:pStyle w:val="Normal"/>
        <w:numPr>
          <w:ilvl w:val="0"/>
          <w:numId w:val="2"/>
        </w:numPr>
        <w:tabs>
          <w:tab w:val="left" w:pos="360" w:leader="none"/>
        </w:tabs>
        <w:ind w:left="360" w:right="0" w:hanging="360"/>
        <w:rPr>
          <w:rFonts w:cs="Calibri" w:ascii="Calibri" w:hAnsi="Calibri"/>
        </w:rPr>
      </w:pPr>
      <w:r>
        <w:rPr>
          <w:rFonts w:cs="Calibri" w:ascii="Calibri" w:hAnsi="Calibri"/>
        </w:rPr>
        <w:t>Will promote the event(s) with ____ spots on each of their ____ stations beginning on ________ and continuing through the event.</w:t>
      </w:r>
    </w:p>
    <w:p>
      <w:pPr>
        <w:pStyle w:val="Normal"/>
        <w:rPr>
          <w:rFonts w:cs="Calibri" w:ascii="Calibri" w:hAnsi="Calibri"/>
        </w:rPr>
      </w:pPr>
      <w:r>
        <w:rPr>
          <w:rFonts w:cs="Calibri" w:ascii="Calibri" w:hAnsi="Calibri"/>
        </w:rPr>
      </w:r>
    </w:p>
    <w:p>
      <w:pPr>
        <w:pStyle w:val="Normal"/>
        <w:numPr>
          <w:ilvl w:val="0"/>
          <w:numId w:val="2"/>
        </w:numPr>
        <w:tabs>
          <w:tab w:val="left" w:pos="360" w:leader="none"/>
        </w:tabs>
        <w:ind w:left="360" w:right="0" w:hanging="360"/>
        <w:rPr>
          <w:rFonts w:cs="Calibri" w:ascii="Calibri" w:hAnsi="Calibri"/>
        </w:rPr>
      </w:pPr>
      <w:r>
        <w:rPr>
          <w:rFonts w:cs="Calibri" w:ascii="Calibri" w:hAnsi="Calibri"/>
        </w:rPr>
        <w:t>Will run the major portion of the promotional spots during morning and evening drive time.</w:t>
      </w:r>
    </w:p>
    <w:p>
      <w:pPr>
        <w:pStyle w:val="Normal"/>
        <w:rPr>
          <w:rFonts w:cs="Calibri" w:ascii="Calibri" w:hAnsi="Calibri"/>
        </w:rPr>
      </w:pPr>
      <w:r>
        <w:rPr>
          <w:rFonts w:cs="Calibri" w:ascii="Calibri" w:hAnsi="Calibri"/>
        </w:rPr>
      </w:r>
    </w:p>
    <w:p>
      <w:pPr>
        <w:pStyle w:val="Normal"/>
        <w:numPr>
          <w:ilvl w:val="0"/>
          <w:numId w:val="2"/>
        </w:numPr>
        <w:tabs>
          <w:tab w:val="left" w:pos="360" w:leader="none"/>
        </w:tabs>
        <w:ind w:left="360" w:right="0" w:hanging="360"/>
        <w:rPr>
          <w:rFonts w:cs="Calibri" w:ascii="Calibri" w:hAnsi="Calibri"/>
        </w:rPr>
      </w:pPr>
      <w:r>
        <w:rPr>
          <w:rFonts w:cs="Calibri" w:ascii="Calibri" w:hAnsi="Calibri"/>
        </w:rPr>
        <w:t xml:space="preserve">Will conduct ___ interviews with Relay participants to include but not limited to: Relay Committee members, Team Captains, Survivors and Caregivers </w:t>
      </w:r>
    </w:p>
    <w:p>
      <w:pPr>
        <w:pStyle w:val="Normal"/>
        <w:tabs>
          <w:tab w:val="left" w:pos="360" w:leader="none"/>
        </w:tabs>
        <w:rPr>
          <w:rFonts w:cs="Calibri" w:ascii="Calibri" w:hAnsi="Calibri"/>
        </w:rPr>
      </w:pPr>
      <w:r>
        <w:rPr>
          <w:rFonts w:cs="Calibri" w:ascii="Calibri" w:hAnsi="Calibri"/>
        </w:rPr>
      </w:r>
    </w:p>
    <w:p>
      <w:pPr>
        <w:pStyle w:val="Normal"/>
        <w:numPr>
          <w:ilvl w:val="0"/>
          <w:numId w:val="2"/>
        </w:numPr>
        <w:tabs>
          <w:tab w:val="left" w:pos="360" w:leader="none"/>
        </w:tabs>
        <w:ind w:left="360" w:right="0" w:hanging="360"/>
        <w:rPr>
          <w:rFonts w:cs="Calibri" w:ascii="Calibri" w:hAnsi="Calibri"/>
        </w:rPr>
      </w:pPr>
      <w:r>
        <w:rPr>
          <w:rFonts w:cs="Calibri" w:ascii="Calibri" w:hAnsi="Calibri"/>
        </w:rPr>
        <w:t>Will cover the event with a live remote broadcast.</w:t>
      </w:r>
    </w:p>
    <w:p>
      <w:pPr>
        <w:pStyle w:val="Normal"/>
        <w:rPr>
          <w:rFonts w:cs="Calibri" w:ascii="Calibri" w:hAnsi="Calibri"/>
          <w:i/>
          <w:iCs/>
        </w:rPr>
      </w:pPr>
      <w:r>
        <w:rPr>
          <w:rFonts w:cs="Calibri" w:ascii="Calibri" w:hAnsi="Calibri"/>
          <w:i/>
          <w:iCs/>
        </w:rPr>
      </w:r>
    </w:p>
    <w:p>
      <w:pPr>
        <w:pStyle w:val="Normal"/>
        <w:numPr>
          <w:ilvl w:val="0"/>
          <w:numId w:val="2"/>
        </w:numPr>
        <w:tabs>
          <w:tab w:val="left" w:pos="360" w:leader="none"/>
        </w:tabs>
        <w:ind w:left="360" w:right="0" w:hanging="360"/>
        <w:rPr>
          <w:rFonts w:cs="Calibri" w:ascii="Calibri" w:hAnsi="Calibri"/>
        </w:rPr>
      </w:pPr>
      <w:r>
        <w:rPr>
          <w:rFonts w:cs="Calibri" w:ascii="Calibri" w:hAnsi="Calibri"/>
        </w:rPr>
        <w:t>Will provide an on air personality to emcee the ___________ portion of the Relay event.</w:t>
      </w:r>
    </w:p>
    <w:p>
      <w:pPr>
        <w:pStyle w:val="Normal"/>
        <w:rPr>
          <w:rFonts w:cs="Calibri" w:ascii="Calibri" w:hAnsi="Calibri"/>
        </w:rPr>
      </w:pPr>
      <w:r>
        <w:rPr>
          <w:rFonts w:cs="Calibri" w:ascii="Calibri" w:hAnsi="Calibri"/>
        </w:rPr>
      </w:r>
    </w:p>
    <w:p>
      <w:pPr>
        <w:pStyle w:val="Normal"/>
        <w:rPr>
          <w:rFonts w:cs="Calibri" w:ascii="Calibri" w:hAnsi="Calibri"/>
        </w:rPr>
      </w:pPr>
      <w:r>
        <w:rPr>
          <w:rFonts w:cs="Calibri" w:ascii="Calibri" w:hAnsi="Calibri"/>
        </w:rPr>
      </w:r>
    </w:p>
    <w:p>
      <w:pPr>
        <w:pStyle w:val="TextBody"/>
        <w:rPr>
          <w:rFonts w:cs="Calibri" w:ascii="Calibri" w:hAnsi="Calibri"/>
          <w:sz w:val="24"/>
        </w:rPr>
      </w:pPr>
      <w:r>
        <w:rPr>
          <w:rFonts w:cs="Calibri" w:ascii="Calibri" w:hAnsi="Calibri"/>
          <w:sz w:val="24"/>
        </w:rPr>
        <w:t xml:space="preserve">THE AMERICAN CANCER SOCIETY’S RELAY FOR LIFE COMMITTEE: </w:t>
      </w:r>
    </w:p>
    <w:p>
      <w:pPr>
        <w:pStyle w:val="TextBody"/>
        <w:rPr>
          <w:rFonts w:cs="Calibri" w:ascii="Calibri" w:hAnsi="Calibri"/>
          <w:b/>
          <w:bCs/>
          <w:sz w:val="24"/>
        </w:rPr>
      </w:pPr>
      <w:r>
        <w:rPr>
          <w:rFonts w:cs="Calibri" w:ascii="Calibri" w:hAnsi="Calibri"/>
          <w:b/>
          <w:bCs/>
          <w:sz w:val="24"/>
        </w:rPr>
      </w:r>
    </w:p>
    <w:p>
      <w:pPr>
        <w:pStyle w:val="Normal"/>
        <w:numPr>
          <w:ilvl w:val="0"/>
          <w:numId w:val="2"/>
        </w:numPr>
        <w:tabs>
          <w:tab w:val="left" w:pos="360" w:leader="none"/>
        </w:tabs>
        <w:ind w:left="360" w:right="0" w:hanging="360"/>
        <w:rPr>
          <w:rFonts w:cs="Calibri" w:ascii="Calibri" w:hAnsi="Calibri"/>
        </w:rPr>
      </w:pPr>
      <w:r>
        <w:rPr>
          <w:rFonts w:cs="Calibri" w:ascii="Calibri" w:hAnsi="Calibri"/>
        </w:rPr>
        <w:t>Will place the logo of the participating radio station(s) on the back of the official Relay T-shirts.</w:t>
      </w:r>
    </w:p>
    <w:p>
      <w:pPr>
        <w:pStyle w:val="Normal"/>
        <w:rPr>
          <w:rFonts w:cs="Calibri" w:ascii="Calibri" w:hAnsi="Calibri"/>
          <w:b/>
          <w:bCs/>
        </w:rPr>
      </w:pPr>
      <w:r>
        <w:rPr>
          <w:rFonts w:cs="Calibri" w:ascii="Calibri" w:hAnsi="Calibri"/>
          <w:b/>
          <w:bCs/>
        </w:rPr>
      </w:r>
    </w:p>
    <w:p>
      <w:pPr>
        <w:pStyle w:val="Normal"/>
        <w:numPr>
          <w:ilvl w:val="0"/>
          <w:numId w:val="2"/>
        </w:numPr>
        <w:tabs>
          <w:tab w:val="left" w:pos="360" w:leader="none"/>
        </w:tabs>
        <w:ind w:left="360" w:right="0" w:hanging="360"/>
        <w:rPr>
          <w:rFonts w:cs="Calibri" w:ascii="Calibri" w:hAnsi="Calibri"/>
        </w:rPr>
      </w:pPr>
      <w:r>
        <w:rPr>
          <w:rFonts w:cs="Calibri" w:ascii="Calibri" w:hAnsi="Calibri"/>
        </w:rPr>
        <w:t>Will list (radio station name or corporate name) as an official sponsor on all printed materials distributed in connection with the Relay.</w:t>
      </w:r>
    </w:p>
    <w:p>
      <w:pPr>
        <w:pStyle w:val="Normal"/>
        <w:rPr>
          <w:rFonts w:cs="Calibri" w:ascii="Calibri" w:hAnsi="Calibri"/>
        </w:rPr>
      </w:pPr>
      <w:r>
        <w:rPr>
          <w:rFonts w:cs="Calibri" w:ascii="Calibri" w:hAnsi="Calibri"/>
        </w:rPr>
      </w:r>
    </w:p>
    <w:p>
      <w:pPr>
        <w:pStyle w:val="Normal"/>
        <w:numPr>
          <w:ilvl w:val="0"/>
          <w:numId w:val="2"/>
        </w:numPr>
        <w:tabs>
          <w:tab w:val="left" w:pos="360" w:leader="none"/>
        </w:tabs>
        <w:ind w:left="360" w:right="0" w:hanging="360"/>
        <w:rPr>
          <w:rFonts w:cs="Calibri" w:ascii="Calibri" w:hAnsi="Calibri"/>
        </w:rPr>
      </w:pPr>
      <w:r>
        <w:rPr>
          <w:rFonts w:cs="Calibri" w:ascii="Calibri" w:hAnsi="Calibri"/>
        </w:rPr>
        <w:t>Will provide the station(s) with radio promotional spots and will set up interviews.</w:t>
      </w:r>
    </w:p>
    <w:p>
      <w:pPr>
        <w:pStyle w:val="Normal"/>
        <w:rPr>
          <w:rFonts w:cs="Calibri" w:ascii="Calibri" w:hAnsi="Calibri"/>
        </w:rPr>
      </w:pPr>
      <w:r>
        <w:rPr>
          <w:rFonts w:cs="Calibri" w:ascii="Calibri" w:hAnsi="Calibri"/>
        </w:rPr>
      </w:r>
    </w:p>
    <w:p>
      <w:pPr>
        <w:pStyle w:val="Normal"/>
        <w:numPr>
          <w:ilvl w:val="0"/>
          <w:numId w:val="2"/>
        </w:numPr>
        <w:tabs>
          <w:tab w:val="left" w:pos="360" w:leader="none"/>
        </w:tabs>
        <w:ind w:left="360" w:right="0" w:hanging="360"/>
        <w:rPr>
          <w:rFonts w:cs="Calibri" w:ascii="Calibri" w:hAnsi="Calibri"/>
        </w:rPr>
      </w:pPr>
      <w:r>
        <w:rPr>
          <w:rFonts w:cs="Calibri" w:ascii="Calibri" w:hAnsi="Calibri"/>
        </w:rPr>
        <w:t>Will</w:t>
      </w:r>
      <w:r>
        <w:rPr>
          <w:rFonts w:cs="Calibri" w:ascii="Calibri" w:hAnsi="Calibri"/>
          <w:b/>
          <w:bCs/>
        </w:rPr>
        <w:t xml:space="preserve"> </w:t>
      </w:r>
      <w:r>
        <w:rPr>
          <w:rFonts w:cs="Calibri" w:ascii="Calibri" w:hAnsi="Calibri"/>
        </w:rPr>
        <w:t>allow the station(s) to place promotional banners on the field at the Relay.</w:t>
      </w:r>
    </w:p>
    <w:p>
      <w:pPr>
        <w:pStyle w:val="Normal"/>
        <w:rPr>
          <w:rFonts w:cs="Calibri" w:ascii="Calibri" w:hAnsi="Calibri"/>
        </w:rPr>
      </w:pPr>
      <w:r>
        <w:rPr>
          <w:rFonts w:cs="Calibri" w:ascii="Calibri" w:hAnsi="Calibri"/>
        </w:rPr>
      </w:r>
    </w:p>
    <w:p>
      <w:pPr>
        <w:pStyle w:val="Normal"/>
        <w:numPr>
          <w:ilvl w:val="0"/>
          <w:numId w:val="2"/>
        </w:numPr>
        <w:tabs>
          <w:tab w:val="left" w:pos="360" w:leader="none"/>
        </w:tabs>
        <w:ind w:left="360" w:right="0" w:hanging="360"/>
        <w:rPr>
          <w:rFonts w:cs="Calibri" w:ascii="Calibri" w:hAnsi="Calibri"/>
        </w:rPr>
      </w:pPr>
      <w:r>
        <w:rPr>
          <w:rFonts w:cs="Calibri" w:ascii="Calibri" w:hAnsi="Calibri"/>
        </w:rPr>
        <w:t>Will</w:t>
      </w:r>
      <w:r>
        <w:rPr>
          <w:rFonts w:cs="Calibri" w:ascii="Calibri" w:hAnsi="Calibri"/>
          <w:b/>
          <w:bCs/>
        </w:rPr>
        <w:t xml:space="preserve"> </w:t>
      </w:r>
      <w:r>
        <w:rPr>
          <w:rFonts w:cs="Calibri" w:ascii="Calibri" w:hAnsi="Calibri"/>
        </w:rPr>
        <w:t>provide the station(s) with a portfolio of American Cancer Society and Relay For Life information to promote interest among the on-air personalities.</w:t>
      </w:r>
    </w:p>
    <w:p>
      <w:pPr>
        <w:pStyle w:val="Normal"/>
        <w:tabs>
          <w:tab w:val="left" w:pos="360" w:leader="none"/>
        </w:tabs>
        <w:rPr>
          <w:rFonts w:cs="Calibri" w:ascii="Calibri" w:hAnsi="Calibri"/>
        </w:rPr>
      </w:pPr>
      <w:r>
        <w:rPr>
          <w:rFonts w:cs="Calibri" w:ascii="Calibri" w:hAnsi="Calibri"/>
        </w:rPr>
      </w:r>
    </w:p>
    <w:p>
      <w:pPr>
        <w:pStyle w:val="Normal"/>
        <w:tabs>
          <w:tab w:val="left" w:pos="360" w:leader="none"/>
        </w:tabs>
        <w:rPr>
          <w:rFonts w:cs="Calibri" w:ascii="Calibri" w:hAnsi="Calibri"/>
          <w:sz w:val="20"/>
          <w:lang w:val="en-IN" w:eastAsia="en-IN"/>
        </w:rPr>
      </w:pPr>
      <w:r>
        <w:rPr>
          <w:rFonts w:cs="Calibri" w:ascii="Calibri" w:hAnsi="Calibri"/>
          <w:sz w:val="20"/>
          <w:lang w:val="en-IN" w:eastAsia="en-IN"/>
        </w:rPr>
      </w:r>
      <w:r>
        <w:pict>
          <v:rect fillcolor="#FFFFFF" style="position:absolute;width:171pt;height:119.05pt;mso-wrap-distance-left:9.05pt;mso-wrap-distance-right:9.05pt;margin-top:5pt;margin-left:-54pt">
            <v:fill opacity="0f"/>
            <v:textbox inset="0.000694444444444444in,0.000694444444444444in,0.000694444444444444in,0.000694444444444444in">
              <w:txbxContent>
                <w:p>
                  <w:pPr>
                    <w:pStyle w:val="Normal"/>
                    <w:rPr/>
                  </w:pPr>
                  <w:r>
                    <w:rPr/>
                    <w:drawing>
                      <wp:inline distT="0" distB="0" distL="0" distR="0">
                        <wp:extent cx="2283460" cy="1511935"/>
                        <wp:effectExtent l="0" t="0" r="0" b="0"/>
                        <wp:docPr id="2" name="Pictur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descr=""/>
                                <pic:cNvPicPr>
                                  <a:picLocks noChangeAspect="1" noChangeArrowheads="1"/>
                                </pic:cNvPicPr>
                              </pic:nvPicPr>
                              <pic:blipFill>
                                <a:blip r:embed="rId4"/>
                                <a:stretch>
                                  <a:fillRect/>
                                </a:stretch>
                              </pic:blipFill>
                              <pic:spPr bwMode="auto">
                                <a:xfrm>
                                  <a:off x="0" y="0"/>
                                  <a:ext cx="2283460" cy="1511935"/>
                                </a:xfrm>
                                <a:prstGeom prst="rect">
                                  <a:avLst/>
                                </a:prstGeom>
                                <a:noFill/>
                                <a:ln w="9525">
                                  <a:noFill/>
                                  <a:miter lim="800000"/>
                                  <a:headEnd/>
                                  <a:tailEnd/>
                                </a:ln>
                              </pic:spPr>
                            </pic:pic>
                          </a:graphicData>
                        </a:graphic>
                      </wp:inline>
                    </w:drawing>
                  </w:r>
                </w:p>
              </w:txbxContent>
            </v:textbox>
          </v:rect>
        </w:pict>
      </w:r>
    </w:p>
    <w:p>
      <w:pPr>
        <w:pStyle w:val="Normal"/>
        <w:tabs>
          <w:tab w:val="left" w:pos="360" w:leader="none"/>
        </w:tabs>
        <w:rPr>
          <w:rFonts w:cs="Calibri" w:ascii="Calibri" w:hAnsi="Calibri"/>
        </w:rPr>
      </w:pPr>
      <w:r>
        <w:rPr>
          <w:rFonts w:cs="Calibri" w:ascii="Calibri" w:hAnsi="Calibri"/>
        </w:rPr>
      </w:r>
    </w:p>
    <w:p>
      <w:pPr>
        <w:pStyle w:val="Normal"/>
        <w:tabs>
          <w:tab w:val="left" w:pos="360" w:leader="none"/>
        </w:tabs>
        <w:rPr>
          <w:rFonts w:cs="Calibri" w:ascii="Calibri" w:hAnsi="Calibri"/>
        </w:rPr>
      </w:pPr>
      <w:r>
        <w:rPr>
          <w:rFonts w:cs="Calibri" w:ascii="Calibri" w:hAnsi="Calibri"/>
        </w:rPr>
      </w:r>
    </w:p>
    <w:p>
      <w:pPr>
        <w:pStyle w:val="Normal"/>
        <w:rPr>
          <w:rFonts w:cs="Calibri" w:ascii="Calibri" w:hAnsi="Calibri"/>
          <w:sz w:val="34"/>
          <w:szCs w:val="40"/>
        </w:rPr>
      </w:pPr>
      <w:r>
        <w:rPr>
          <w:rFonts w:cs="Calibri" w:ascii="Calibri" w:hAnsi="Calibri"/>
          <w:sz w:val="34"/>
          <w:szCs w:val="40"/>
        </w:rPr>
        <w:t>A</w:t>
      </w:r>
      <w:r>
        <w:rPr>
          <w:rFonts w:cs="Calibri" w:ascii="Calibri" w:hAnsi="Calibri"/>
          <w:sz w:val="34"/>
          <w:szCs w:val="40"/>
        </w:rPr>
        <w:t>merican Cancer Society’s Relay For Life</w:t>
      </w:r>
      <w:r>
        <w:pict>
          <v:rect fillcolor="#2B0071" style="position:absolute;width:81pt;height:774pt;mso-wrap-distance-left:9.05pt;mso-wrap-distance-right:9.05pt;margin-top:-63pt;margin-left:-99pt">
            <v:textbox inset="0.100694444444444in,0.0506944444444444in,0.100694444444444in,0.0506944444444444in">
              <w:txbxContent>
                <w:p>
                  <w:pPr>
                    <w:pStyle w:val="Normal"/>
                    <w:rPr/>
                  </w:pPr>
                  <w:r>
                    <w:rPr/>
                  </w:r>
                </w:p>
              </w:txbxContent>
            </v:textbox>
          </v:rect>
        </w:pict>
      </w:r>
    </w:p>
    <w:p>
      <w:pPr>
        <w:pStyle w:val="Normal"/>
        <w:rPr>
          <w:rFonts w:cs="Calibri" w:ascii="Calibri" w:hAnsi="Calibri"/>
          <w:sz w:val="34"/>
          <w:szCs w:val="40"/>
        </w:rPr>
      </w:pPr>
      <w:r>
        <w:rPr>
          <w:rFonts w:cs="Calibri" w:ascii="Calibri" w:hAnsi="Calibri"/>
          <w:sz w:val="34"/>
          <w:szCs w:val="40"/>
        </w:rPr>
        <w:t>and</w:t>
      </w:r>
    </w:p>
    <w:p>
      <w:pPr>
        <w:pStyle w:val="Heading1"/>
        <w:numPr>
          <w:ilvl w:val="0"/>
          <w:numId w:val="1"/>
        </w:numPr>
        <w:rPr>
          <w:rFonts w:cs="Calibri" w:ascii="Calibri" w:hAnsi="Calibri"/>
          <w:sz w:val="34"/>
          <w:szCs w:val="40"/>
        </w:rPr>
      </w:pPr>
      <w:r>
        <w:rPr>
          <w:rFonts w:cs="Calibri" w:ascii="Calibri" w:hAnsi="Calibri"/>
          <w:sz w:val="34"/>
          <w:szCs w:val="40"/>
        </w:rPr>
        <w:t>(List television station/corporation here)</w:t>
      </w:r>
    </w:p>
    <w:p>
      <w:pPr>
        <w:pStyle w:val="Heading2"/>
        <w:numPr>
          <w:ilvl w:val="1"/>
          <w:numId w:val="1"/>
        </w:numPr>
        <w:spacing w:before="120" w:after="40"/>
        <w:jc w:val="left"/>
        <w:rPr>
          <w:rFonts w:cs="Calibri" w:ascii="Calibri" w:hAnsi="Calibri"/>
          <w:sz w:val="40"/>
          <w:szCs w:val="40"/>
        </w:rPr>
      </w:pPr>
      <w:r>
        <w:rPr>
          <w:rFonts w:cs="Calibri" w:ascii="Calibri" w:hAnsi="Calibri"/>
          <w:sz w:val="40"/>
          <w:szCs w:val="40"/>
        </w:rPr>
        <w:t>Media Partnership</w:t>
      </w:r>
    </w:p>
    <w:p>
      <w:pPr>
        <w:pStyle w:val="Normal"/>
        <w:jc w:val="center"/>
        <w:rPr>
          <w:rFonts w:cs="Calibri" w:ascii="Calibri" w:hAnsi="Calibri"/>
          <w:sz w:val="36"/>
          <w:szCs w:val="36"/>
        </w:rPr>
      </w:pPr>
      <w:r>
        <w:rPr>
          <w:rFonts w:cs="Calibri" w:ascii="Calibri" w:hAnsi="Calibri"/>
          <w:sz w:val="36"/>
          <w:szCs w:val="36"/>
        </w:rPr>
      </w:r>
    </w:p>
    <w:p>
      <w:pPr>
        <w:pStyle w:val="Normal"/>
        <w:rPr>
          <w:rFonts w:cs="Calibri" w:ascii="Calibri" w:hAnsi="Calibri"/>
          <w:i/>
          <w:iCs/>
        </w:rPr>
      </w:pPr>
      <w:r>
        <w:rPr>
          <w:rFonts w:cs="Calibri" w:ascii="Calibri" w:hAnsi="Calibri"/>
          <w:i/>
          <w:iCs/>
        </w:rPr>
        <w:t>(NAME OF STATION OR CORPORATE GROUP):</w:t>
      </w:r>
    </w:p>
    <w:p>
      <w:pPr>
        <w:pStyle w:val="Normal"/>
        <w:rPr>
          <w:rFonts w:cs="Calibri" w:ascii="Calibri" w:hAnsi="Calibri"/>
          <w:b/>
          <w:bCs/>
          <w:i/>
          <w:iCs/>
        </w:rPr>
      </w:pPr>
      <w:r>
        <w:rPr>
          <w:rFonts w:cs="Calibri" w:ascii="Calibri" w:hAnsi="Calibri"/>
          <w:b/>
          <w:bCs/>
          <w:i/>
          <w:iCs/>
        </w:rPr>
      </w:r>
    </w:p>
    <w:p>
      <w:pPr>
        <w:pStyle w:val="Normal"/>
        <w:numPr>
          <w:ilvl w:val="0"/>
          <w:numId w:val="2"/>
        </w:numPr>
        <w:tabs>
          <w:tab w:val="left" w:pos="360" w:leader="none"/>
        </w:tabs>
        <w:ind w:left="360" w:right="0" w:hanging="360"/>
        <w:rPr>
          <w:rFonts w:cs="Calibri" w:ascii="Calibri" w:hAnsi="Calibri"/>
        </w:rPr>
      </w:pPr>
      <w:r>
        <w:rPr>
          <w:rFonts w:cs="Calibri" w:ascii="Calibri" w:hAnsi="Calibri"/>
        </w:rPr>
        <w:t>Will promote the event(s) with ____ spots on each of their ____ stations beginning on ________ and continuing through the event.</w:t>
      </w:r>
    </w:p>
    <w:p>
      <w:pPr>
        <w:pStyle w:val="Normal"/>
        <w:rPr>
          <w:rFonts w:cs="Calibri" w:ascii="Calibri" w:hAnsi="Calibri"/>
        </w:rPr>
      </w:pPr>
      <w:r>
        <w:rPr>
          <w:rFonts w:cs="Calibri" w:ascii="Calibri" w:hAnsi="Calibri"/>
        </w:rPr>
      </w:r>
    </w:p>
    <w:p>
      <w:pPr>
        <w:pStyle w:val="Normal"/>
        <w:numPr>
          <w:ilvl w:val="0"/>
          <w:numId w:val="2"/>
        </w:numPr>
        <w:tabs>
          <w:tab w:val="left" w:pos="360" w:leader="none"/>
        </w:tabs>
        <w:ind w:left="360" w:right="0" w:hanging="360"/>
        <w:rPr>
          <w:rFonts w:cs="Calibri" w:ascii="Calibri" w:hAnsi="Calibri"/>
        </w:rPr>
      </w:pPr>
      <w:r>
        <w:rPr>
          <w:rFonts w:cs="Calibri" w:ascii="Calibri" w:hAnsi="Calibri"/>
        </w:rPr>
        <w:t>Will run the major portion of the promotional spots during high-level viewing time.</w:t>
      </w:r>
    </w:p>
    <w:p>
      <w:pPr>
        <w:pStyle w:val="Normal"/>
        <w:rPr>
          <w:rFonts w:cs="Calibri" w:ascii="Calibri" w:hAnsi="Calibri"/>
        </w:rPr>
      </w:pPr>
      <w:r>
        <w:rPr>
          <w:rFonts w:cs="Calibri" w:ascii="Calibri" w:hAnsi="Calibri"/>
        </w:rPr>
      </w:r>
    </w:p>
    <w:p>
      <w:pPr>
        <w:pStyle w:val="Normal"/>
        <w:numPr>
          <w:ilvl w:val="0"/>
          <w:numId w:val="2"/>
        </w:numPr>
        <w:tabs>
          <w:tab w:val="left" w:pos="360" w:leader="none"/>
        </w:tabs>
        <w:ind w:left="360" w:right="0" w:hanging="360"/>
        <w:rPr>
          <w:rFonts w:cs="Calibri" w:ascii="Calibri" w:hAnsi="Calibri"/>
        </w:rPr>
      </w:pPr>
      <w:r>
        <w:rPr>
          <w:rFonts w:cs="Calibri" w:ascii="Calibri" w:hAnsi="Calibri"/>
        </w:rPr>
        <w:t xml:space="preserve">Will conduct ___ interviews with Relay participants to include but not limited to: Relay Committee members, Team Captains, Survivors and Caregivers </w:t>
      </w:r>
    </w:p>
    <w:p>
      <w:pPr>
        <w:pStyle w:val="Normal"/>
        <w:tabs>
          <w:tab w:val="left" w:pos="360" w:leader="none"/>
        </w:tabs>
        <w:rPr>
          <w:rFonts w:cs="Calibri" w:ascii="Calibri" w:hAnsi="Calibri"/>
        </w:rPr>
      </w:pPr>
      <w:r>
        <w:rPr>
          <w:rFonts w:cs="Calibri" w:ascii="Calibri" w:hAnsi="Calibri"/>
        </w:rPr>
      </w:r>
    </w:p>
    <w:p>
      <w:pPr>
        <w:pStyle w:val="Normal"/>
        <w:numPr>
          <w:ilvl w:val="0"/>
          <w:numId w:val="2"/>
        </w:numPr>
        <w:tabs>
          <w:tab w:val="left" w:pos="360" w:leader="none"/>
        </w:tabs>
        <w:ind w:left="360" w:right="0" w:hanging="360"/>
        <w:rPr>
          <w:rFonts w:cs="Calibri" w:ascii="Calibri" w:hAnsi="Calibri"/>
        </w:rPr>
      </w:pPr>
      <w:r>
        <w:rPr>
          <w:rFonts w:cs="Calibri" w:ascii="Calibri" w:hAnsi="Calibri"/>
        </w:rPr>
        <w:t>Will cover the event with a live remote broadcast.</w:t>
      </w:r>
    </w:p>
    <w:p>
      <w:pPr>
        <w:pStyle w:val="Normal"/>
        <w:rPr>
          <w:rFonts w:cs="Calibri" w:ascii="Calibri" w:hAnsi="Calibri"/>
        </w:rPr>
      </w:pPr>
      <w:r>
        <w:rPr>
          <w:rFonts w:cs="Calibri" w:ascii="Calibri" w:hAnsi="Calibri"/>
        </w:rPr>
      </w:r>
    </w:p>
    <w:p>
      <w:pPr>
        <w:pStyle w:val="Normal"/>
        <w:rPr>
          <w:rFonts w:cs="Calibri" w:ascii="Calibri" w:hAnsi="Calibri"/>
        </w:rPr>
      </w:pPr>
      <w:r>
        <w:rPr>
          <w:rFonts w:cs="Calibri" w:ascii="Calibri" w:hAnsi="Calibri"/>
        </w:rPr>
      </w:r>
    </w:p>
    <w:p>
      <w:pPr>
        <w:pStyle w:val="TextBody"/>
        <w:rPr>
          <w:rFonts w:cs="Calibri" w:ascii="Calibri" w:hAnsi="Calibri"/>
          <w:sz w:val="24"/>
        </w:rPr>
      </w:pPr>
      <w:r>
        <w:rPr>
          <w:rFonts w:cs="Calibri" w:ascii="Calibri" w:hAnsi="Calibri"/>
          <w:sz w:val="24"/>
        </w:rPr>
        <w:t xml:space="preserve">THE AMERICAN CANCER SOCIETY’S RELAY FOR LIFE COMMITTEE: </w:t>
      </w:r>
    </w:p>
    <w:p>
      <w:pPr>
        <w:pStyle w:val="TextBody"/>
        <w:rPr>
          <w:rFonts w:cs="Calibri" w:ascii="Calibri" w:hAnsi="Calibri"/>
          <w:b/>
          <w:bCs/>
          <w:sz w:val="24"/>
        </w:rPr>
      </w:pPr>
      <w:r>
        <w:rPr>
          <w:rFonts w:cs="Calibri" w:ascii="Calibri" w:hAnsi="Calibri"/>
          <w:b/>
          <w:bCs/>
          <w:sz w:val="24"/>
        </w:rPr>
      </w:r>
    </w:p>
    <w:p>
      <w:pPr>
        <w:pStyle w:val="Normal"/>
        <w:numPr>
          <w:ilvl w:val="0"/>
          <w:numId w:val="2"/>
        </w:numPr>
        <w:tabs>
          <w:tab w:val="left" w:pos="360" w:leader="none"/>
        </w:tabs>
        <w:ind w:left="360" w:right="0" w:hanging="360"/>
        <w:rPr>
          <w:rFonts w:cs="Calibri" w:ascii="Calibri" w:hAnsi="Calibri"/>
        </w:rPr>
      </w:pPr>
      <w:r>
        <w:rPr>
          <w:rFonts w:cs="Calibri" w:ascii="Calibri" w:hAnsi="Calibri"/>
        </w:rPr>
        <w:t>Will place the logo of the participating television station(s) on the back of the official Relay T-shirts.</w:t>
      </w:r>
    </w:p>
    <w:p>
      <w:pPr>
        <w:pStyle w:val="Normal"/>
        <w:rPr>
          <w:rFonts w:cs="Calibri" w:ascii="Calibri" w:hAnsi="Calibri"/>
          <w:b/>
          <w:bCs/>
        </w:rPr>
      </w:pPr>
      <w:r>
        <w:rPr>
          <w:rFonts w:cs="Calibri" w:ascii="Calibri" w:hAnsi="Calibri"/>
          <w:b/>
          <w:bCs/>
        </w:rPr>
      </w:r>
    </w:p>
    <w:p>
      <w:pPr>
        <w:pStyle w:val="Normal"/>
        <w:numPr>
          <w:ilvl w:val="0"/>
          <w:numId w:val="2"/>
        </w:numPr>
        <w:tabs>
          <w:tab w:val="left" w:pos="360" w:leader="none"/>
        </w:tabs>
        <w:ind w:left="360" w:right="0" w:hanging="360"/>
        <w:rPr>
          <w:rFonts w:cs="Calibri" w:ascii="Calibri" w:hAnsi="Calibri"/>
        </w:rPr>
      </w:pPr>
      <w:r>
        <w:rPr>
          <w:rFonts w:cs="Calibri" w:ascii="Calibri" w:hAnsi="Calibri"/>
        </w:rPr>
        <w:t>Will list (television station name or corporate name) as an official sponsor on all written materials distributed in connection with the Relay.</w:t>
      </w:r>
    </w:p>
    <w:p>
      <w:pPr>
        <w:pStyle w:val="Normal"/>
        <w:rPr>
          <w:rFonts w:cs="Calibri" w:ascii="Calibri" w:hAnsi="Calibri"/>
        </w:rPr>
      </w:pPr>
      <w:r>
        <w:rPr>
          <w:rFonts w:cs="Calibri" w:ascii="Calibri" w:hAnsi="Calibri"/>
        </w:rPr>
      </w:r>
    </w:p>
    <w:p>
      <w:pPr>
        <w:pStyle w:val="Normal"/>
        <w:numPr>
          <w:ilvl w:val="0"/>
          <w:numId w:val="2"/>
        </w:numPr>
        <w:tabs>
          <w:tab w:val="left" w:pos="360" w:leader="none"/>
        </w:tabs>
        <w:ind w:left="360" w:right="0" w:hanging="360"/>
        <w:rPr>
          <w:rFonts w:cs="Calibri" w:ascii="Calibri" w:hAnsi="Calibri"/>
        </w:rPr>
      </w:pPr>
      <w:r>
        <w:rPr>
          <w:rFonts w:cs="Calibri" w:ascii="Calibri" w:hAnsi="Calibri"/>
        </w:rPr>
        <w:t>Will provide the station(s) with television promotional spots and will set up interviews.</w:t>
      </w:r>
    </w:p>
    <w:p>
      <w:pPr>
        <w:pStyle w:val="Normal"/>
        <w:rPr>
          <w:rFonts w:cs="Calibri" w:ascii="Calibri" w:hAnsi="Calibri"/>
        </w:rPr>
      </w:pPr>
      <w:r>
        <w:rPr>
          <w:rFonts w:cs="Calibri" w:ascii="Calibri" w:hAnsi="Calibri"/>
        </w:rPr>
      </w:r>
    </w:p>
    <w:p>
      <w:pPr>
        <w:pStyle w:val="Normal"/>
        <w:numPr>
          <w:ilvl w:val="0"/>
          <w:numId w:val="2"/>
        </w:numPr>
        <w:tabs>
          <w:tab w:val="left" w:pos="360" w:leader="none"/>
        </w:tabs>
        <w:ind w:left="360" w:right="0" w:hanging="360"/>
        <w:rPr>
          <w:rFonts w:cs="Calibri" w:ascii="Calibri" w:hAnsi="Calibri"/>
        </w:rPr>
      </w:pPr>
      <w:r>
        <w:rPr>
          <w:rFonts w:cs="Calibri" w:ascii="Calibri" w:hAnsi="Calibri"/>
        </w:rPr>
        <w:t>Will</w:t>
      </w:r>
      <w:r>
        <w:rPr>
          <w:rFonts w:cs="Calibri" w:ascii="Calibri" w:hAnsi="Calibri"/>
          <w:b/>
          <w:bCs/>
        </w:rPr>
        <w:t xml:space="preserve"> </w:t>
      </w:r>
      <w:r>
        <w:rPr>
          <w:rFonts w:cs="Calibri" w:ascii="Calibri" w:hAnsi="Calibri"/>
        </w:rPr>
        <w:t>allow the station(s) to place promotional banners on the field at the Relay.</w:t>
      </w:r>
    </w:p>
    <w:p>
      <w:pPr>
        <w:pStyle w:val="Normal"/>
        <w:rPr>
          <w:rFonts w:cs="Calibri" w:ascii="Calibri" w:hAnsi="Calibri"/>
        </w:rPr>
      </w:pPr>
      <w:r>
        <w:rPr>
          <w:rFonts w:cs="Calibri" w:ascii="Calibri" w:hAnsi="Calibri"/>
        </w:rPr>
      </w:r>
    </w:p>
    <w:p>
      <w:pPr>
        <w:pStyle w:val="Normal"/>
        <w:numPr>
          <w:ilvl w:val="0"/>
          <w:numId w:val="2"/>
        </w:numPr>
        <w:tabs>
          <w:tab w:val="left" w:pos="360" w:leader="none"/>
        </w:tabs>
        <w:ind w:left="360" w:right="0" w:hanging="360"/>
        <w:rPr>
          <w:rFonts w:cs="Calibri" w:ascii="Calibri" w:hAnsi="Calibri"/>
        </w:rPr>
      </w:pPr>
      <w:r>
        <w:rPr>
          <w:rFonts w:cs="Calibri" w:ascii="Calibri" w:hAnsi="Calibri"/>
        </w:rPr>
        <w:t>Will</w:t>
      </w:r>
      <w:r>
        <w:rPr>
          <w:rFonts w:cs="Calibri" w:ascii="Calibri" w:hAnsi="Calibri"/>
          <w:b/>
          <w:bCs/>
        </w:rPr>
        <w:t xml:space="preserve"> </w:t>
      </w:r>
      <w:r>
        <w:rPr>
          <w:rFonts w:cs="Calibri" w:ascii="Calibri" w:hAnsi="Calibri"/>
        </w:rPr>
        <w:t>provide the station(s) with a portfolio of American Cancer Society and Relay For Life information to promote interest among the on-air personalities.</w:t>
      </w:r>
    </w:p>
    <w:p>
      <w:pPr>
        <w:pStyle w:val="Heading"/>
        <w:rPr>
          <w:rFonts w:cs="Calibri" w:ascii="Calibri" w:hAnsi="Calibri"/>
          <w:b/>
          <w:bCs/>
          <w:sz w:val="40"/>
          <w:szCs w:val="40"/>
        </w:rPr>
      </w:pPr>
      <w:r>
        <w:rPr>
          <w:rFonts w:cs="Calibri" w:ascii="Calibri" w:hAnsi="Calibri"/>
          <w:b/>
          <w:bCs/>
          <w:sz w:val="40"/>
          <w:szCs w:val="40"/>
        </w:rPr>
      </w:r>
    </w:p>
    <w:p>
      <w:pPr>
        <w:pStyle w:val="Heading"/>
        <w:rPr>
          <w:rFonts w:cs="Calibri" w:ascii="Calibri" w:hAnsi="Calibri"/>
          <w:b/>
          <w:bCs/>
          <w:sz w:val="40"/>
          <w:szCs w:val="40"/>
        </w:rPr>
      </w:pPr>
      <w:r>
        <w:rPr>
          <w:rFonts w:cs="Calibri" w:ascii="Calibri" w:hAnsi="Calibri"/>
          <w:b/>
          <w:bCs/>
          <w:sz w:val="40"/>
          <w:szCs w:val="40"/>
        </w:rPr>
      </w:r>
    </w:p>
    <w:p>
      <w:pPr>
        <w:pStyle w:val="Heading"/>
        <w:rPr>
          <w:rFonts w:cs="Calibri" w:ascii="Calibri" w:hAnsi="Calibri"/>
          <w:b/>
          <w:bCs/>
          <w:sz w:val="40"/>
          <w:szCs w:val="40"/>
          <w:lang w:val="en-IN" w:eastAsia="en-IN"/>
        </w:rPr>
      </w:pPr>
      <w:r>
        <w:rPr>
          <w:rFonts w:cs="Calibri" w:ascii="Calibri" w:hAnsi="Calibri"/>
          <w:b/>
          <w:bCs/>
          <w:sz w:val="40"/>
          <w:szCs w:val="40"/>
          <w:lang w:val="en-IN" w:eastAsia="en-IN"/>
        </w:rPr>
      </w:r>
      <w:r>
        <w:pict>
          <v:rect fillcolor="#FFFFFF" style="position:absolute;width:162pt;height:117.35pt;mso-wrap-distance-left:9.05pt;mso-wrap-distance-right:9.05pt;margin-top:6.25pt;margin-left:-63pt">
            <v:fill opacity="0f"/>
            <v:textbox inset="0.000694444444444444in,0.000694444444444444in,0.000694444444444444in,0.000694444444444444in">
              <w:txbxContent>
                <w:p>
                  <w:pPr>
                    <w:pStyle w:val="Normal"/>
                    <w:rPr/>
                  </w:pPr>
                  <w:r>
                    <w:rPr/>
                    <w:drawing>
                      <wp:inline distT="0" distB="0" distL="0" distR="0">
                        <wp:extent cx="2057400" cy="1490345"/>
                        <wp:effectExtent l="0" t="0" r="0" b="0"/>
                        <wp:docPr id="3" name="Pictur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descr=""/>
                                <pic:cNvPicPr>
                                  <a:picLocks noChangeAspect="1" noChangeArrowheads="1"/>
                                </pic:cNvPicPr>
                              </pic:nvPicPr>
                              <pic:blipFill>
                                <a:blip r:embed="rId5"/>
                                <a:stretch>
                                  <a:fillRect/>
                                </a:stretch>
                              </pic:blipFill>
                              <pic:spPr bwMode="auto">
                                <a:xfrm>
                                  <a:off x="0" y="0"/>
                                  <a:ext cx="2057400" cy="1490345"/>
                                </a:xfrm>
                                <a:prstGeom prst="rect">
                                  <a:avLst/>
                                </a:prstGeom>
                                <a:noFill/>
                                <a:ln w="9525">
                                  <a:noFill/>
                                  <a:miter lim="800000"/>
                                  <a:headEnd/>
                                  <a:tailEnd/>
                                </a:ln>
                              </pic:spPr>
                            </pic:pic>
                          </a:graphicData>
                        </a:graphic>
                      </wp:inline>
                    </w:drawing>
                  </w:r>
                </w:p>
              </w:txbxContent>
            </v:textbox>
          </v:rect>
        </w:pict>
      </w:r>
    </w:p>
    <w:p>
      <w:pPr>
        <w:pStyle w:val="Heading"/>
        <w:rPr>
          <w:rFonts w:cs="Calibri" w:ascii="Calibri" w:hAnsi="Calibri"/>
          <w:b/>
          <w:bCs/>
          <w:sz w:val="40"/>
          <w:szCs w:val="40"/>
        </w:rPr>
      </w:pPr>
      <w:r>
        <w:rPr>
          <w:rFonts w:cs="Calibri" w:ascii="Calibri" w:hAnsi="Calibri"/>
          <w:b/>
          <w:bCs/>
          <w:sz w:val="40"/>
          <w:szCs w:val="40"/>
        </w:rPr>
      </w:r>
    </w:p>
    <w:p>
      <w:pPr>
        <w:pStyle w:val="Heading"/>
        <w:pageBreakBefore/>
        <w:jc w:val="left"/>
        <w:rPr>
          <w:rFonts w:cs="Calibri" w:ascii="Calibri" w:hAnsi="Calibri"/>
          <w:sz w:val="34"/>
          <w:szCs w:val="40"/>
        </w:rPr>
      </w:pPr>
      <w:r>
        <w:rPr>
          <w:rFonts w:cs="Calibri" w:ascii="Calibri" w:hAnsi="Calibri"/>
          <w:sz w:val="34"/>
          <w:szCs w:val="40"/>
        </w:rPr>
        <w:t>A</w:t>
      </w:r>
      <w:r>
        <w:rPr>
          <w:rFonts w:cs="Calibri" w:ascii="Calibri" w:hAnsi="Calibri"/>
          <w:sz w:val="34"/>
          <w:szCs w:val="40"/>
        </w:rPr>
        <w:t>merican Cancer Society’s</w:t>
      </w:r>
      <w:r>
        <w:pict>
          <v:rect fillcolor="#2B0071" style="position:absolute;width:81pt;height:774pt;mso-wrap-distance-left:9.05pt;mso-wrap-distance-right:9.05pt;margin-top:-63pt;margin-left:-99pt">
            <v:textbox inset="0.100694444444444in,0.0506944444444444in,0.100694444444444in,0.0506944444444444in">
              <w:txbxContent>
                <w:p>
                  <w:pPr>
                    <w:pStyle w:val="Normal"/>
                    <w:rPr/>
                  </w:pPr>
                  <w:r>
                    <w:rPr/>
                  </w:r>
                </w:p>
              </w:txbxContent>
            </v:textbox>
          </v:rect>
        </w:pict>
      </w:r>
    </w:p>
    <w:p>
      <w:pPr>
        <w:pStyle w:val="Normal"/>
        <w:rPr>
          <w:rFonts w:cs="Calibri" w:ascii="Calibri" w:hAnsi="Calibri"/>
          <w:sz w:val="34"/>
          <w:szCs w:val="40"/>
        </w:rPr>
      </w:pPr>
      <w:r>
        <w:rPr>
          <w:rFonts w:cs="Calibri" w:ascii="Calibri" w:hAnsi="Calibri"/>
          <w:sz w:val="34"/>
          <w:szCs w:val="40"/>
        </w:rPr>
        <w:t>Relay For Life</w:t>
      </w:r>
    </w:p>
    <w:p>
      <w:pPr>
        <w:pStyle w:val="Heading2"/>
        <w:numPr>
          <w:ilvl w:val="1"/>
          <w:numId w:val="1"/>
        </w:numPr>
        <w:spacing w:before="120" w:after="40"/>
        <w:jc w:val="left"/>
        <w:rPr>
          <w:rFonts w:cs="Calibri" w:ascii="Calibri" w:hAnsi="Calibri"/>
          <w:sz w:val="40"/>
          <w:szCs w:val="40"/>
        </w:rPr>
      </w:pPr>
      <w:r>
        <w:rPr>
          <w:rFonts w:cs="Calibri" w:ascii="Calibri" w:hAnsi="Calibri"/>
          <w:sz w:val="40"/>
          <w:szCs w:val="40"/>
        </w:rPr>
        <w:t>Media Partnership Agreement</w:t>
      </w:r>
    </w:p>
    <w:p>
      <w:pPr>
        <w:pStyle w:val="Normal"/>
        <w:jc w:val="center"/>
        <w:rPr>
          <w:rFonts w:cs="Calibri" w:ascii="Calibri" w:hAnsi="Calibri"/>
          <w:b/>
          <w:bCs/>
          <w:sz w:val="36"/>
          <w:szCs w:val="36"/>
        </w:rPr>
      </w:pPr>
      <w:r>
        <w:rPr>
          <w:rFonts w:cs="Calibri" w:ascii="Calibri" w:hAnsi="Calibri"/>
          <w:b/>
          <w:bCs/>
          <w:sz w:val="36"/>
          <w:szCs w:val="36"/>
        </w:rPr>
      </w:r>
    </w:p>
    <w:p>
      <w:pPr>
        <w:pStyle w:val="Normal"/>
        <w:rPr>
          <w:rFonts w:cs="Calibri" w:ascii="Calibri" w:hAnsi="Calibri"/>
        </w:rPr>
      </w:pPr>
      <w:r>
        <w:rPr>
          <w:rFonts w:cs="Calibri" w:ascii="Calibri" w:hAnsi="Calibri"/>
        </w:rPr>
      </w:r>
    </w:p>
    <w:p>
      <w:pPr>
        <w:pStyle w:val="Normal"/>
        <w:rPr>
          <w:rFonts w:cs="Calibri" w:ascii="Calibri" w:hAnsi="Calibri"/>
        </w:rPr>
      </w:pPr>
      <w:r>
        <w:rPr>
          <w:rFonts w:cs="Calibri" w:ascii="Calibri" w:hAnsi="Calibri"/>
        </w:rPr>
      </w:r>
    </w:p>
    <w:p>
      <w:pPr>
        <w:pStyle w:val="Heading2"/>
        <w:numPr>
          <w:ilvl w:val="1"/>
          <w:numId w:val="1"/>
        </w:numPr>
        <w:jc w:val="left"/>
        <w:rPr>
          <w:rFonts w:cs="Calibri" w:ascii="Calibri" w:hAnsi="Calibri"/>
          <w:sz w:val="24"/>
          <w:szCs w:val="24"/>
        </w:rPr>
      </w:pPr>
      <w:r>
        <w:rPr>
          <w:rFonts w:cs="Calibri" w:ascii="Calibri" w:hAnsi="Calibri"/>
          <w:sz w:val="24"/>
          <w:szCs w:val="24"/>
        </w:rPr>
        <w:t xml:space="preserve">The American Cancer Society, South Atlantic Division, Inc. and </w:t>
      </w:r>
    </w:p>
    <w:p>
      <w:pPr>
        <w:pStyle w:val="Normal"/>
        <w:rPr>
          <w:rFonts w:cs="Calibri" w:ascii="Calibri" w:hAnsi="Calibri"/>
        </w:rPr>
      </w:pPr>
      <w:r>
        <w:rPr>
          <w:rFonts w:cs="Calibri" w:ascii="Calibri" w:hAnsi="Calibri"/>
          <w:i/>
          <w:iCs/>
        </w:rPr>
        <w:t>(Name of radio/newspaper)</w:t>
      </w:r>
      <w:r>
        <w:rPr>
          <w:rFonts w:cs="Calibri" w:ascii="Calibri" w:hAnsi="Calibri"/>
        </w:rPr>
        <w:t>, agree to a media partnership as specified in the attached agreement.</w:t>
      </w:r>
    </w:p>
    <w:p>
      <w:pPr>
        <w:pStyle w:val="Normal"/>
        <w:rPr>
          <w:rFonts w:cs="Calibri" w:ascii="Calibri" w:hAnsi="Calibri"/>
        </w:rPr>
      </w:pPr>
      <w:r>
        <w:rPr>
          <w:rFonts w:cs="Calibri" w:ascii="Calibri" w:hAnsi="Calibri"/>
        </w:rPr>
      </w:r>
    </w:p>
    <w:p>
      <w:pPr>
        <w:pStyle w:val="Normal"/>
        <w:rPr>
          <w:rFonts w:cs="Calibri" w:ascii="Calibri" w:hAnsi="Calibri"/>
        </w:rPr>
      </w:pPr>
      <w:r>
        <w:rPr>
          <w:rFonts w:cs="Calibri" w:ascii="Calibri" w:hAnsi="Calibri"/>
        </w:rPr>
      </w:r>
    </w:p>
    <w:p>
      <w:pPr>
        <w:pStyle w:val="Normal"/>
        <w:rPr>
          <w:rFonts w:cs="Calibri" w:ascii="Calibri" w:hAnsi="Calibri"/>
        </w:rPr>
      </w:pPr>
      <w:r>
        <w:rPr>
          <w:rFonts w:cs="Calibri" w:ascii="Calibri" w:hAnsi="Calibri"/>
        </w:rPr>
      </w:r>
    </w:p>
    <w:p>
      <w:pPr>
        <w:pStyle w:val="Normal"/>
        <w:rPr>
          <w:rFonts w:cs="Calibri" w:ascii="Calibri" w:hAnsi="Calibri"/>
        </w:rPr>
      </w:pPr>
      <w:r>
        <w:rPr>
          <w:rFonts w:cs="Calibri" w:ascii="Calibri" w:hAnsi="Calibri"/>
        </w:rPr>
      </w:r>
    </w:p>
    <w:p>
      <w:pPr>
        <w:pStyle w:val="Normal"/>
        <w:rPr>
          <w:rFonts w:cs="Calibri" w:ascii="Calibri" w:hAnsi="Calibri"/>
        </w:rPr>
      </w:pPr>
      <w:r>
        <w:rPr>
          <w:rFonts w:cs="Calibri" w:ascii="Calibri" w:hAnsi="Calibri"/>
        </w:rPr>
      </w:r>
    </w:p>
    <w:p>
      <w:pPr>
        <w:pStyle w:val="Footer"/>
        <w:rPr>
          <w:rFonts w:cs="Calibri" w:ascii="Calibri" w:hAnsi="Calibri"/>
          <w:szCs w:val="24"/>
        </w:rPr>
      </w:pPr>
      <w:r>
        <w:rPr>
          <w:rFonts w:cs="Calibri" w:ascii="Calibri" w:hAnsi="Calibri"/>
          <w:szCs w:val="24"/>
        </w:rPr>
        <w:t>_____________________________</w:t>
      </w:r>
    </w:p>
    <w:p>
      <w:pPr>
        <w:pStyle w:val="Normal"/>
        <w:rPr>
          <w:rFonts w:cs="Calibri" w:ascii="Calibri" w:hAnsi="Calibri"/>
        </w:rPr>
      </w:pPr>
      <w:r>
        <w:rPr>
          <w:rFonts w:cs="Calibri" w:ascii="Calibri" w:hAnsi="Calibri"/>
        </w:rPr>
        <w:t>Authorized Signature</w:t>
      </w:r>
    </w:p>
    <w:p>
      <w:pPr>
        <w:pStyle w:val="Normal"/>
        <w:rPr>
          <w:rFonts w:cs="Calibri" w:ascii="Calibri" w:hAnsi="Calibri"/>
          <w:i/>
          <w:iCs/>
        </w:rPr>
      </w:pPr>
      <w:r>
        <w:rPr>
          <w:rFonts w:cs="Calibri" w:ascii="Calibri" w:hAnsi="Calibri"/>
        </w:rPr>
        <w:t>(</w:t>
      </w:r>
      <w:r>
        <w:rPr>
          <w:rFonts w:cs="Calibri" w:ascii="Calibri" w:hAnsi="Calibri"/>
          <w:i/>
          <w:iCs/>
        </w:rPr>
        <w:t>list media here)</w:t>
      </w:r>
    </w:p>
    <w:p>
      <w:pPr>
        <w:pStyle w:val="Normal"/>
        <w:rPr>
          <w:rFonts w:cs="Calibri" w:ascii="Calibri" w:hAnsi="Calibri"/>
        </w:rPr>
      </w:pPr>
      <w:r>
        <w:rPr>
          <w:rFonts w:cs="Calibri" w:ascii="Calibri" w:hAnsi="Calibri"/>
        </w:rPr>
      </w:r>
    </w:p>
    <w:p>
      <w:pPr>
        <w:pStyle w:val="Normal"/>
        <w:rPr>
          <w:rFonts w:cs="Calibri" w:ascii="Calibri" w:hAnsi="Calibri"/>
        </w:rPr>
      </w:pPr>
      <w:r>
        <w:rPr>
          <w:rFonts w:cs="Calibri" w:ascii="Calibri" w:hAnsi="Calibri"/>
        </w:rPr>
      </w:r>
    </w:p>
    <w:p>
      <w:pPr>
        <w:pStyle w:val="Normal"/>
        <w:rPr>
          <w:rFonts w:cs="Calibri" w:ascii="Calibri" w:hAnsi="Calibri"/>
        </w:rPr>
      </w:pPr>
      <w:r>
        <w:rPr>
          <w:rFonts w:cs="Calibri" w:ascii="Calibri" w:hAnsi="Calibri"/>
        </w:rPr>
      </w:r>
    </w:p>
    <w:p>
      <w:pPr>
        <w:pStyle w:val="Normal"/>
        <w:rPr>
          <w:rFonts w:cs="Calibri" w:ascii="Calibri" w:hAnsi="Calibri"/>
        </w:rPr>
      </w:pPr>
      <w:r>
        <w:rPr>
          <w:rFonts w:cs="Calibri" w:ascii="Calibri" w:hAnsi="Calibri"/>
        </w:rPr>
      </w:r>
    </w:p>
    <w:p>
      <w:pPr>
        <w:pStyle w:val="Normal"/>
        <w:rPr>
          <w:rFonts w:cs="Calibri" w:ascii="Calibri" w:hAnsi="Calibri"/>
        </w:rPr>
      </w:pPr>
      <w:r>
        <w:rPr>
          <w:rFonts w:cs="Calibri" w:ascii="Calibri" w:hAnsi="Calibri"/>
        </w:rPr>
        <w:t>_____________________________</w:t>
      </w:r>
    </w:p>
    <w:p>
      <w:pPr>
        <w:pStyle w:val="Normal"/>
        <w:rPr>
          <w:rFonts w:cs="Calibri" w:ascii="Calibri" w:hAnsi="Calibri"/>
        </w:rPr>
      </w:pPr>
      <w:r>
        <w:rPr>
          <w:rFonts w:cs="Calibri" w:ascii="Calibri" w:hAnsi="Calibri"/>
        </w:rPr>
        <w:t>Authorized Signature</w:t>
      </w:r>
    </w:p>
    <w:p>
      <w:pPr>
        <w:pStyle w:val="Normal"/>
        <w:rPr>
          <w:rFonts w:cs="Calibri" w:ascii="Calibri" w:hAnsi="Calibri"/>
        </w:rPr>
      </w:pPr>
      <w:r>
        <w:rPr>
          <w:rFonts w:cs="Calibri" w:ascii="Calibri" w:hAnsi="Calibri"/>
        </w:rPr>
        <w:t>American Cancer Society</w:t>
      </w:r>
    </w:p>
    <w:p>
      <w:pPr>
        <w:pStyle w:val="Normal"/>
        <w:rPr>
          <w:rFonts w:cs="Calibri" w:ascii="Calibri" w:hAnsi="Calibri"/>
        </w:rPr>
      </w:pPr>
      <w:r>
        <w:rPr>
          <w:rFonts w:cs="Calibri" w:ascii="Calibri" w:hAnsi="Calibri"/>
        </w:rPr>
      </w:r>
    </w:p>
    <w:p>
      <w:pPr>
        <w:pStyle w:val="Normal"/>
        <w:rPr>
          <w:rFonts w:cs="Calibri" w:ascii="Calibri" w:hAnsi="Calibri"/>
        </w:rPr>
      </w:pPr>
      <w:r>
        <w:rPr>
          <w:rFonts w:cs="Calibri" w:ascii="Calibri" w:hAnsi="Calibri"/>
        </w:rPr>
      </w:r>
    </w:p>
    <w:p>
      <w:pPr>
        <w:pStyle w:val="Normal"/>
        <w:rPr>
          <w:rFonts w:cs="Calibri" w:ascii="Calibri" w:hAnsi="Calibri"/>
        </w:rPr>
      </w:pPr>
      <w:r>
        <w:rPr>
          <w:rFonts w:cs="Calibri" w:ascii="Calibri" w:hAnsi="Calibri"/>
        </w:rPr>
      </w:r>
    </w:p>
    <w:p>
      <w:pPr>
        <w:pStyle w:val="Normal"/>
        <w:rPr>
          <w:rFonts w:cs="Calibri" w:ascii="Calibri" w:hAnsi="Calibri"/>
        </w:rPr>
      </w:pPr>
      <w:r>
        <w:rPr>
          <w:rFonts w:cs="Calibri" w:ascii="Calibri" w:hAnsi="Calibri"/>
        </w:rPr>
      </w:r>
    </w:p>
    <w:p>
      <w:pPr>
        <w:pStyle w:val="Normal"/>
        <w:rPr>
          <w:rFonts w:cs="Calibri" w:ascii="Calibri" w:hAnsi="Calibri"/>
        </w:rPr>
      </w:pPr>
      <w:r>
        <w:rPr>
          <w:rFonts w:cs="Calibri" w:ascii="Calibri" w:hAnsi="Calibri"/>
        </w:rPr>
        <w:t>attachment</w:t>
      </w:r>
    </w:p>
    <w:p>
      <w:pPr>
        <w:pStyle w:val="Normal"/>
        <w:rPr>
          <w:rFonts w:cs="Calibri" w:ascii="Calibri" w:hAnsi="Calibri"/>
        </w:rPr>
      </w:pPr>
      <w:r>
        <w:rPr>
          <w:rFonts w:cs="Calibri" w:ascii="Calibri" w:hAnsi="Calibri"/>
        </w:rPr>
      </w:r>
    </w:p>
    <w:p>
      <w:pPr>
        <w:pStyle w:val="Normal"/>
        <w:tabs>
          <w:tab w:val="left" w:pos="360" w:leader="none"/>
        </w:tabs>
        <w:rPr>
          <w:rFonts w:cs="Calibri" w:ascii="Calibri" w:hAnsi="Calibri"/>
        </w:rPr>
      </w:pPr>
      <w:r>
        <w:rPr>
          <w:rFonts w:cs="Calibri" w:ascii="Calibri" w:hAnsi="Calibri"/>
        </w:rPr>
      </w:r>
    </w:p>
    <w:p>
      <w:pPr>
        <w:pStyle w:val="Caption"/>
        <w:rPr>
          <w:rFonts w:cs="Calibri" w:ascii="Calibri" w:hAnsi="Calibri"/>
        </w:rPr>
      </w:pPr>
      <w:r>
        <w:rPr>
          <w:rFonts w:cs="Calibri" w:ascii="Calibri" w:hAnsi="Calibri"/>
        </w:rPr>
      </w:r>
    </w:p>
    <w:p>
      <w:pPr>
        <w:sectPr>
          <w:headerReference w:type="default" r:id="rId6"/>
          <w:type w:val="nextPage"/>
          <w:pgSz w:w="12240" w:h="15840"/>
          <w:pgMar w:left="2160" w:right="1620" w:header="720" w:top="1440" w:footer="0" w:bottom="1440" w:gutter="0"/>
          <w:pgNumType w:fmt="decimal"/>
          <w:formProt w:val="false"/>
          <w:textDirection w:val="lrTb"/>
          <w:docGrid w:type="default" w:linePitch="360" w:charSpace="0"/>
        </w:sectPr>
        <w:pStyle w:val="Heading6"/>
        <w:rPr>
          <w:rFonts w:cs="Calibri" w:ascii="Calibri" w:hAnsi="Calibri"/>
        </w:rPr>
      </w:pPr>
      <w:r>
        <w:rPr>
          <w:rFonts w:cs="Calibri" w:ascii="Calibri" w:hAnsi="Calibri"/>
        </w:rPr>
      </w:r>
    </w:p>
    <w:p>
      <w:pPr>
        <w:pStyle w:val="Heading6"/>
        <w:numPr>
          <w:ilvl w:val="5"/>
          <w:numId w:val="1"/>
        </w:numPr>
        <w:jc w:val="left"/>
        <w:rPr>
          <w:rFonts w:cs="Calibri" w:ascii="Calibri" w:hAnsi="Calibri"/>
        </w:rPr>
      </w:pPr>
      <w:r>
        <w:rPr>
          <w:rFonts w:cs="Calibri" w:ascii="Calibri" w:hAnsi="Calibri"/>
        </w:rPr>
        <w:t>[Follow-up Letter]</w:t>
      </w:r>
    </w:p>
    <w:p>
      <w:pPr>
        <w:pStyle w:val="Normal"/>
        <w:jc w:val="center"/>
        <w:rPr>
          <w:rFonts w:cs="Calibri" w:ascii="Calibri" w:hAnsi="Calibri"/>
        </w:rPr>
      </w:pPr>
      <w:r>
        <w:rPr>
          <w:rFonts w:cs="Calibri" w:ascii="Calibri" w:hAnsi="Calibri"/>
        </w:rPr>
      </w:r>
    </w:p>
    <w:p>
      <w:pPr>
        <w:pStyle w:val="Heading1"/>
        <w:numPr>
          <w:ilvl w:val="0"/>
          <w:numId w:val="1"/>
        </w:numPr>
        <w:rPr>
          <w:rFonts w:cs="Calibri" w:ascii="Calibri" w:hAnsi="Calibri"/>
          <w:sz w:val="24"/>
          <w:szCs w:val="24"/>
        </w:rPr>
      </w:pPr>
      <w:r>
        <w:rPr>
          <w:rFonts w:cs="Calibri" w:ascii="Calibri" w:hAnsi="Calibri"/>
          <w:sz w:val="24"/>
          <w:szCs w:val="24"/>
        </w:rPr>
        <w:t>Date</w:t>
      </w:r>
    </w:p>
    <w:p>
      <w:pPr>
        <w:pStyle w:val="Normal"/>
        <w:rPr>
          <w:rFonts w:cs="Calibri" w:ascii="Calibri" w:hAnsi="Calibri"/>
        </w:rPr>
      </w:pPr>
      <w:r>
        <w:rPr>
          <w:rFonts w:cs="Calibri" w:ascii="Calibri" w:hAnsi="Calibri"/>
        </w:rPr>
      </w:r>
    </w:p>
    <w:p>
      <w:pPr>
        <w:pStyle w:val="Normal"/>
        <w:rPr>
          <w:rFonts w:cs="Calibri" w:ascii="Calibri" w:hAnsi="Calibri"/>
        </w:rPr>
      </w:pPr>
      <w:r>
        <w:rPr>
          <w:rFonts w:cs="Calibri" w:ascii="Calibri" w:hAnsi="Calibri"/>
        </w:rPr>
      </w:r>
    </w:p>
    <w:p>
      <w:pPr>
        <w:pStyle w:val="Normal"/>
        <w:rPr>
          <w:rFonts w:cs="Calibri" w:ascii="Calibri" w:hAnsi="Calibri"/>
          <w:i/>
          <w:iCs/>
        </w:rPr>
      </w:pPr>
      <w:r>
        <w:rPr>
          <w:rFonts w:cs="Calibri" w:ascii="Calibri" w:hAnsi="Calibri"/>
          <w:i/>
          <w:iCs/>
        </w:rPr>
        <w:t>Name, Title</w:t>
      </w:r>
    </w:p>
    <w:p>
      <w:pPr>
        <w:pStyle w:val="Normal"/>
        <w:rPr>
          <w:rFonts w:cs="Calibri" w:ascii="Calibri" w:hAnsi="Calibri"/>
          <w:i/>
          <w:iCs/>
        </w:rPr>
      </w:pPr>
      <w:r>
        <w:rPr>
          <w:rFonts w:cs="Calibri" w:ascii="Calibri" w:hAnsi="Calibri"/>
          <w:i/>
          <w:iCs/>
        </w:rPr>
        <w:t>Station/Corporate Name</w:t>
      </w:r>
    </w:p>
    <w:p>
      <w:pPr>
        <w:pStyle w:val="Normal"/>
        <w:rPr>
          <w:rFonts w:cs="Calibri" w:ascii="Calibri" w:hAnsi="Calibri"/>
          <w:i/>
          <w:iCs/>
        </w:rPr>
      </w:pPr>
      <w:r>
        <w:rPr>
          <w:rFonts w:cs="Calibri" w:ascii="Calibri" w:hAnsi="Calibri"/>
          <w:i/>
          <w:iCs/>
        </w:rPr>
        <w:t>Address</w:t>
      </w:r>
    </w:p>
    <w:p>
      <w:pPr>
        <w:pStyle w:val="Normal"/>
        <w:rPr>
          <w:rFonts w:cs="Calibri" w:ascii="Calibri" w:hAnsi="Calibri"/>
          <w:i/>
          <w:iCs/>
        </w:rPr>
      </w:pPr>
      <w:r>
        <w:rPr>
          <w:rFonts w:cs="Calibri" w:ascii="Calibri" w:hAnsi="Calibri"/>
          <w:i/>
          <w:iCs/>
        </w:rPr>
        <w:t>City, State Zip</w:t>
      </w:r>
    </w:p>
    <w:p>
      <w:pPr>
        <w:pStyle w:val="Normal"/>
        <w:rPr>
          <w:rFonts w:cs="Calibri" w:ascii="Calibri" w:hAnsi="Calibri"/>
        </w:rPr>
      </w:pPr>
      <w:r>
        <w:rPr>
          <w:rFonts w:cs="Calibri" w:ascii="Calibri" w:hAnsi="Calibri"/>
        </w:rPr>
      </w:r>
    </w:p>
    <w:p>
      <w:pPr>
        <w:pStyle w:val="Normal"/>
        <w:rPr>
          <w:rFonts w:cs="Calibri" w:ascii="Calibri" w:hAnsi="Calibri"/>
        </w:rPr>
      </w:pPr>
      <w:r>
        <w:rPr>
          <w:rFonts w:cs="Calibri" w:ascii="Calibri" w:hAnsi="Calibri"/>
        </w:rPr>
        <w:t>RE:  Relay For Life Sponsorship</w:t>
      </w:r>
    </w:p>
    <w:p>
      <w:pPr>
        <w:pStyle w:val="Normal"/>
        <w:rPr>
          <w:rFonts w:cs="Calibri" w:ascii="Calibri" w:hAnsi="Calibri"/>
        </w:rPr>
      </w:pPr>
      <w:r>
        <w:rPr>
          <w:rFonts w:cs="Calibri" w:ascii="Calibri" w:hAnsi="Calibri"/>
        </w:rPr>
      </w:r>
    </w:p>
    <w:p>
      <w:pPr>
        <w:pStyle w:val="Normal"/>
        <w:rPr>
          <w:rFonts w:cs="Calibri" w:ascii="Calibri" w:hAnsi="Calibri"/>
        </w:rPr>
      </w:pPr>
      <w:r>
        <w:rPr>
          <w:rFonts w:cs="Calibri" w:ascii="Calibri" w:hAnsi="Calibri"/>
        </w:rPr>
        <w:t>Dear (</w:t>
      </w:r>
      <w:r>
        <w:rPr>
          <w:rFonts w:cs="Calibri" w:ascii="Calibri" w:hAnsi="Calibri"/>
          <w:i/>
          <w:iCs/>
        </w:rPr>
        <w:t>Name)</w:t>
      </w:r>
      <w:r>
        <w:rPr>
          <w:rFonts w:cs="Calibri" w:ascii="Calibri" w:hAnsi="Calibri"/>
        </w:rPr>
        <w:t>:</w:t>
      </w:r>
    </w:p>
    <w:p>
      <w:pPr>
        <w:pStyle w:val="Normal"/>
        <w:rPr>
          <w:rFonts w:cs="Calibri" w:ascii="Calibri" w:hAnsi="Calibri"/>
        </w:rPr>
      </w:pPr>
      <w:r>
        <w:rPr>
          <w:rFonts w:cs="Calibri" w:ascii="Calibri" w:hAnsi="Calibri"/>
        </w:rPr>
      </w:r>
    </w:p>
    <w:p>
      <w:pPr>
        <w:pStyle w:val="Normal"/>
        <w:rPr>
          <w:rFonts w:cs="Calibri" w:ascii="Calibri" w:hAnsi="Calibri"/>
        </w:rPr>
      </w:pPr>
      <w:r>
        <w:rPr>
          <w:rFonts w:cs="Calibri" w:ascii="Calibri" w:hAnsi="Calibri"/>
        </w:rPr>
        <w:t>Everyone on committee of the American Cancer Society’s Relay For Life of (</w:t>
      </w:r>
      <w:r>
        <w:rPr>
          <w:rFonts w:cs="Calibri" w:ascii="Calibri" w:hAnsi="Calibri"/>
          <w:i/>
        </w:rPr>
        <w:t>List Community</w:t>
      </w:r>
      <w:r>
        <w:rPr>
          <w:rFonts w:cs="Calibri" w:ascii="Calibri" w:hAnsi="Calibri"/>
        </w:rPr>
        <w:t>) is very excited about the support that (</w:t>
      </w:r>
      <w:r>
        <w:rPr>
          <w:rFonts w:cs="Calibri" w:ascii="Calibri" w:hAnsi="Calibri"/>
          <w:i/>
          <w:iCs/>
        </w:rPr>
        <w:t>RADIO STATION/CORPORATION)</w:t>
      </w:r>
      <w:r>
        <w:rPr>
          <w:rFonts w:cs="Calibri" w:ascii="Calibri" w:hAnsi="Calibri"/>
        </w:rPr>
        <w:t xml:space="preserve"> has committed to.  This letter will confirm some of the points of our discussion.</w:t>
      </w:r>
    </w:p>
    <w:p>
      <w:pPr>
        <w:pStyle w:val="Normal"/>
        <w:rPr>
          <w:rFonts w:cs="Calibri" w:ascii="Calibri" w:hAnsi="Calibri"/>
        </w:rPr>
      </w:pPr>
      <w:r>
        <w:rPr>
          <w:rFonts w:cs="Calibri" w:ascii="Calibri" w:hAnsi="Calibri"/>
        </w:rPr>
      </w:r>
    </w:p>
    <w:p>
      <w:pPr>
        <w:pStyle w:val="TextBody"/>
        <w:rPr>
          <w:rFonts w:cs="Calibri" w:ascii="Calibri" w:hAnsi="Calibri"/>
          <w:sz w:val="24"/>
        </w:rPr>
      </w:pPr>
      <w:r>
        <w:rPr>
          <w:rFonts w:cs="Calibri" w:ascii="Calibri" w:hAnsi="Calibri"/>
          <w:sz w:val="24"/>
        </w:rPr>
        <w:t>Each radio station (_) will promote the event(s) with ___ spots.  We will supply several suggested spots as well as other information for the on-air personalities.  We want to make sure that the dates of the event(s) are clear to the listening audience. We will also send to you a list of possible interviews.  The on-air personalities will decide which one(s) they would like to use.  We will then make the arrangements with the person(s) chosen.</w:t>
      </w:r>
    </w:p>
    <w:p>
      <w:pPr>
        <w:pStyle w:val="TextBody"/>
        <w:rPr>
          <w:rFonts w:cs="Calibri" w:ascii="Calibri" w:hAnsi="Calibri"/>
          <w:sz w:val="24"/>
        </w:rPr>
      </w:pPr>
      <w:r>
        <w:rPr>
          <w:rFonts w:cs="Calibri" w:ascii="Calibri" w:hAnsi="Calibri"/>
          <w:sz w:val="24"/>
        </w:rPr>
      </w:r>
    </w:p>
    <w:p>
      <w:pPr>
        <w:pStyle w:val="Normal"/>
        <w:rPr>
          <w:rFonts w:cs="Calibri" w:ascii="Calibri" w:hAnsi="Calibri"/>
        </w:rPr>
      </w:pPr>
      <w:r>
        <w:rPr>
          <w:rFonts w:cs="Calibri" w:ascii="Calibri" w:hAnsi="Calibri"/>
        </w:rPr>
        <w:t xml:space="preserve">Logos for the ___ stations will be on the back of the official t-shirts.  In addition, they will be listed as official sponsors on printed materials sent out in connection with the event(s).  The stations may promote at the event(s) with signs and/or banners.  </w:t>
      </w:r>
    </w:p>
    <w:p>
      <w:pPr>
        <w:pStyle w:val="Normal"/>
        <w:rPr>
          <w:rFonts w:eastAsia="Calibri" w:cs="Calibri" w:ascii="Calibri" w:hAnsi="Calibri"/>
        </w:rPr>
      </w:pPr>
      <w:r>
        <w:rPr>
          <w:rFonts w:eastAsia="Calibri" w:cs="Calibri" w:ascii="Calibri" w:hAnsi="Calibri"/>
        </w:rPr>
        <w:t xml:space="preserve"> </w:t>
      </w:r>
    </w:p>
    <w:p>
      <w:pPr>
        <w:pStyle w:val="Normal"/>
        <w:ind w:left="0" w:right="0" w:firstLine="720"/>
        <w:rPr>
          <w:rFonts w:cs="Calibri" w:ascii="Calibri" w:hAnsi="Calibri"/>
        </w:rPr>
      </w:pPr>
      <w:r>
        <w:rPr>
          <w:rFonts w:cs="Calibri" w:ascii="Calibri" w:hAnsi="Calibri"/>
        </w:rPr>
      </w:r>
    </w:p>
    <w:p>
      <w:pPr>
        <w:pStyle w:val="Normal"/>
        <w:rPr>
          <w:rFonts w:cs="Calibri" w:ascii="Calibri" w:hAnsi="Calibri"/>
        </w:rPr>
      </w:pPr>
      <w:r>
        <w:rPr>
          <w:rFonts w:cs="Calibri" w:ascii="Calibri" w:hAnsi="Calibri"/>
        </w:rPr>
        <w:t>Thanks again for the wonderful support that (</w:t>
      </w:r>
      <w:r>
        <w:rPr>
          <w:rFonts w:cs="Calibri" w:ascii="Calibri" w:hAnsi="Calibri"/>
          <w:i/>
          <w:iCs/>
        </w:rPr>
        <w:t>station/corporate name</w:t>
      </w:r>
      <w:r>
        <w:rPr>
          <w:rFonts w:cs="Calibri" w:ascii="Calibri" w:hAnsi="Calibri"/>
        </w:rPr>
        <w:t>) is giving the American Cancer Society’s signature event, Relay For Life.  We are all fighting to win the battle against cancer.</w:t>
      </w:r>
    </w:p>
    <w:p>
      <w:pPr>
        <w:pStyle w:val="Normal"/>
        <w:ind w:left="0" w:right="0" w:firstLine="720"/>
        <w:rPr>
          <w:rFonts w:cs="Calibri" w:ascii="Calibri" w:hAnsi="Calibri"/>
        </w:rPr>
      </w:pPr>
      <w:r>
        <w:rPr>
          <w:rFonts w:cs="Calibri" w:ascii="Calibri" w:hAnsi="Calibri"/>
        </w:rPr>
      </w:r>
    </w:p>
    <w:p>
      <w:pPr>
        <w:pStyle w:val="Footer"/>
        <w:rPr>
          <w:rFonts w:cs="Calibri" w:ascii="Calibri" w:hAnsi="Calibri"/>
          <w:szCs w:val="24"/>
        </w:rPr>
      </w:pPr>
      <w:r>
        <w:rPr>
          <w:rFonts w:cs="Calibri" w:ascii="Calibri" w:hAnsi="Calibri"/>
          <w:szCs w:val="24"/>
        </w:rPr>
        <w:t>Sincerely,</w:t>
      </w:r>
    </w:p>
    <w:p>
      <w:pPr>
        <w:pStyle w:val="Heading6"/>
        <w:numPr>
          <w:ilvl w:val="5"/>
          <w:numId w:val="1"/>
        </w:numPr>
        <w:spacing w:lineRule="auto" w:line="360"/>
        <w:jc w:val="left"/>
        <w:rPr>
          <w:rFonts w:cs="Calibri" w:ascii="Calibri" w:hAnsi="Calibri"/>
          <w:b w:val="false"/>
          <w:bCs w:val="false"/>
          <w:sz w:val="24"/>
          <w:szCs w:val="24"/>
        </w:rPr>
      </w:pPr>
      <w:r>
        <w:rPr>
          <w:rFonts w:cs="Calibri" w:ascii="Calibri" w:hAnsi="Calibri"/>
          <w:b w:val="false"/>
          <w:bCs w:val="false"/>
          <w:sz w:val="24"/>
          <w:szCs w:val="24"/>
        </w:rPr>
      </w:r>
    </w:p>
    <w:p>
      <w:pPr>
        <w:pStyle w:val="Heading6"/>
        <w:numPr>
          <w:ilvl w:val="5"/>
          <w:numId w:val="1"/>
        </w:numPr>
        <w:spacing w:lineRule="auto" w:line="360"/>
        <w:jc w:val="left"/>
        <w:rPr>
          <w:rFonts w:cs="Calibri" w:ascii="Calibri" w:hAnsi="Calibri"/>
          <w:b w:val="false"/>
          <w:bCs w:val="false"/>
          <w:sz w:val="24"/>
          <w:szCs w:val="24"/>
        </w:rPr>
      </w:pPr>
      <w:r>
        <w:rPr>
          <w:rFonts w:cs="Calibri" w:ascii="Calibri" w:hAnsi="Calibri"/>
          <w:b w:val="false"/>
          <w:bCs w:val="false"/>
          <w:sz w:val="24"/>
          <w:szCs w:val="24"/>
        </w:rPr>
      </w:r>
    </w:p>
    <w:p>
      <w:pPr>
        <w:pStyle w:val="Heading6"/>
        <w:numPr>
          <w:ilvl w:val="5"/>
          <w:numId w:val="1"/>
        </w:numPr>
        <w:spacing w:lineRule="auto" w:line="360"/>
        <w:jc w:val="left"/>
        <w:rPr>
          <w:rFonts w:cs="Calibri" w:ascii="Calibri" w:hAnsi="Calibri"/>
          <w:b w:val="false"/>
          <w:bCs w:val="false"/>
          <w:sz w:val="24"/>
          <w:szCs w:val="24"/>
        </w:rPr>
      </w:pPr>
      <w:r>
        <w:rPr>
          <w:rFonts w:cs="Calibri" w:ascii="Calibri" w:hAnsi="Calibri"/>
          <w:b w:val="false"/>
          <w:bCs w:val="false"/>
          <w:sz w:val="24"/>
          <w:szCs w:val="24"/>
        </w:rPr>
      </w:r>
    </w:p>
    <w:p>
      <w:pPr>
        <w:pStyle w:val="Heading6"/>
        <w:numPr>
          <w:ilvl w:val="5"/>
          <w:numId w:val="1"/>
        </w:numPr>
        <w:spacing w:lineRule="auto" w:line="360"/>
        <w:jc w:val="left"/>
        <w:rPr>
          <w:rFonts w:cs="Calibri" w:ascii="Calibri" w:hAnsi="Calibri"/>
          <w:b w:val="false"/>
          <w:bCs w:val="false"/>
          <w:sz w:val="24"/>
          <w:szCs w:val="24"/>
        </w:rPr>
      </w:pPr>
      <w:r>
        <w:rPr>
          <w:rFonts w:cs="Calibri" w:ascii="Calibri" w:hAnsi="Calibri"/>
          <w:b w:val="false"/>
          <w:bCs w:val="false"/>
          <w:sz w:val="24"/>
          <w:szCs w:val="24"/>
        </w:rPr>
      </w:r>
    </w:p>
    <w:p>
      <w:pPr>
        <w:pStyle w:val="Heading6"/>
        <w:numPr>
          <w:ilvl w:val="5"/>
          <w:numId w:val="1"/>
        </w:numPr>
        <w:spacing w:lineRule="auto" w:line="360"/>
        <w:jc w:val="left"/>
        <w:rPr>
          <w:rFonts w:cs="Calibri" w:ascii="Calibri" w:hAnsi="Calibri"/>
          <w:b w:val="false"/>
          <w:sz w:val="22"/>
          <w:szCs w:val="32"/>
        </w:rPr>
      </w:pPr>
      <w:r>
        <w:rPr>
          <w:rFonts w:cs="Calibri" w:ascii="Calibri" w:hAnsi="Calibri"/>
          <w:b w:val="false"/>
          <w:sz w:val="22"/>
          <w:szCs w:val="32"/>
        </w:rPr>
      </w:r>
    </w:p>
    <w:p>
      <w:pPr>
        <w:pStyle w:val="Normal"/>
        <w:rPr>
          <w:rFonts w:cs="Calibri" w:ascii="Calibri" w:hAnsi="Calibri"/>
        </w:rPr>
      </w:pPr>
      <w:r>
        <w:rPr>
          <w:rFonts w:cs="Calibri" w:ascii="Calibri" w:hAnsi="Calibri"/>
        </w:rPr>
      </w:r>
    </w:p>
    <w:sectPr>
      <w:headerReference w:type="default" r:id="rId7"/>
      <w:type w:val="nextPage"/>
      <w:pgSz w:w="12240" w:h="15840"/>
      <w:pgMar w:left="1800" w:right="1800" w:header="72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FrutigerBlack">
    <w:charset w:val="00"/>
    <w:family w:val="auto"/>
    <w:pitch w:val="variable"/>
  </w:font>
  <w:font w:name="KeplerRegular">
    <w:charset w:val="00"/>
    <w:family w:val="auto"/>
    <w:pitch w:val="variable"/>
  </w:font>
  <w:font w:name="Symbol">
    <w:charset w:val="01"/>
    <w:family w:val="roman"/>
    <w:pitch w:val="variable"/>
  </w:font>
  <w:font w:name="Courier New">
    <w:charset w:val="00"/>
    <w:family w:val="modern"/>
    <w:pitch w:val="default"/>
  </w:font>
  <w:font w:name="Wingdings">
    <w:charset w:val="02"/>
    <w:family w:val="auto"/>
    <w:pitch w:val="variable"/>
  </w:font>
  <w:font w:name="FrutigerBold">
    <w:charset w:val="00"/>
    <w:family w:val="auto"/>
    <w:pitch w:val="variable"/>
  </w:font>
  <w:font w:name="Calibri">
    <w:charset w:val="00"/>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Header"/>
      <w:rPr>
        <w:lang w:val="en-IN" w:eastAsia="en-IN"/>
      </w:rPr>
    </w:pPr>
    <w:r>
      <w:rPr>
        <w:lang w:val="en-IN" w:eastAsia="en-IN"/>
      </w:rPr>
      <w:drawing>
        <wp:anchor behindDoc="1" distT="0" distB="0" distL="114935" distR="114935" simplePos="0" locked="0" layoutInCell="1" allowOverlap="1" relativeHeight="1">
          <wp:simplePos x="0" y="0"/>
          <wp:positionH relativeFrom="column">
            <wp:posOffset>4914900</wp:posOffset>
          </wp:positionH>
          <wp:positionV relativeFrom="paragraph">
            <wp:posOffset>-114300</wp:posOffset>
          </wp:positionV>
          <wp:extent cx="1085850" cy="1034415"/>
          <wp:effectExtent l="0" t="0" r="0" b="0"/>
          <wp:wrapNone/>
          <wp:docPr id="0" name="Pictur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
                  <pic:cNvPicPr>
                    <a:picLocks noChangeAspect="1" noChangeArrowheads="1"/>
                  </pic:cNvPicPr>
                </pic:nvPicPr>
                <pic:blipFill>
                  <a:blip r:embed="rId1"/>
                  <a:stretch>
                    <a:fillRect/>
                  </a:stretch>
                </pic:blipFill>
                <pic:spPr bwMode="auto">
                  <a:xfrm>
                    <a:off x="0" y="0"/>
                    <a:ext cx="1085850" cy="1034415"/>
                  </a:xfrm>
                  <a:prstGeom prst="rect">
                    <a:avLst/>
                  </a:prstGeom>
                  <a:noFill/>
                  <a:ln w="9525">
                    <a:noFill/>
                    <a:miter lim="800000"/>
                    <a:headEnd/>
                    <a:tailEnd/>
                  </a:ln>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Header"/>
      <w:rPr>
        <w:lang w:val="en-IN" w:eastAsia="en-IN"/>
      </w:rPr>
    </w:pPr>
    <w:r>
      <w:rPr>
        <w:lang w:val="en-IN" w:eastAsia="en-IN"/>
      </w:rPr>
      <w:drawing>
        <wp:anchor behindDoc="1" distT="0" distB="0" distL="114935" distR="114935" simplePos="0" locked="0" layoutInCell="1" allowOverlap="1" relativeHeight="18">
          <wp:simplePos x="0" y="0"/>
          <wp:positionH relativeFrom="column">
            <wp:posOffset>4914900</wp:posOffset>
          </wp:positionH>
          <wp:positionV relativeFrom="paragraph">
            <wp:posOffset>-114300</wp:posOffset>
          </wp:positionV>
          <wp:extent cx="1085850" cy="1034415"/>
          <wp:effectExtent l="0" t="0" r="0" b="0"/>
          <wp:wrapNone/>
          <wp:docPr id="4" name="Pictur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descr=""/>
                  <pic:cNvPicPr>
                    <a:picLocks noChangeAspect="1" noChangeArrowheads="1"/>
                  </pic:cNvPicPr>
                </pic:nvPicPr>
                <pic:blipFill>
                  <a:blip r:embed="rId1"/>
                  <a:stretch>
                    <a:fillRect/>
                  </a:stretch>
                </pic:blipFill>
                <pic:spPr bwMode="auto">
                  <a:xfrm>
                    <a:off x="0" y="0"/>
                    <a:ext cx="1085850" cy="1034415"/>
                  </a:xfrm>
                  <a:prstGeom prst="rect">
                    <a:avLst/>
                  </a:prstGeom>
                  <a:noFill/>
                  <a:ln w="9525">
                    <a:noFill/>
                    <a:miter lim="800000"/>
                    <a:headEnd/>
                    <a:tailEnd/>
                  </a:ln>
                </pic:spPr>
              </pic:pic>
            </a:graphicData>
          </a:graphic>
        </wp:anchor>
      </w:drawing>
    </w:r>
    <w:r>
      <w:pict>
        <v:rect fillcolor="#FFFFFF" style="position:absolute;width:197.85pt;height:147.75pt;mso-wrap-distance-left:9.05pt;mso-wrap-distance-right:9.05pt;margin-top:53.05pt;margin-left:-63pt">
          <v:fill opacity="0f"/>
          <v:textbox inset="0.000694444444444444in,0.000694444444444444in,0.000694444444444444in,0.000694444444444444in">
            <w:txbxContent>
              <w:p>
                <w:pPr>
                  <w:pStyle w:val="Normal"/>
                  <w:rPr/>
                </w:pPr>
                <w:r>
                  <w:rPr/>
                  <w:drawing>
                    <wp:inline distT="0" distB="0" distL="0" distR="0">
                      <wp:extent cx="2512695" cy="1876425"/>
                      <wp:effectExtent l="0" t="0" r="0" b="0"/>
                      <wp:docPr id="5" name="Pictur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descr=""/>
                              <pic:cNvPicPr>
                                <a:picLocks noChangeAspect="1" noChangeArrowheads="1"/>
                              </pic:cNvPicPr>
                            </pic:nvPicPr>
                            <pic:blipFill>
                              <a:blip r:embed="rId2"/>
                              <a:stretch>
                                <a:fillRect/>
                              </a:stretch>
                            </pic:blipFill>
                            <pic:spPr bwMode="auto">
                              <a:xfrm>
                                <a:off x="0" y="0"/>
                                <a:ext cx="2512695" cy="1876425"/>
                              </a:xfrm>
                              <a:prstGeom prst="rect">
                                <a:avLst/>
                              </a:prstGeom>
                              <a:noFill/>
                              <a:ln w="9525">
                                <a:noFill/>
                                <a:miter lim="800000"/>
                                <a:headEnd/>
                                <a:tailEnd/>
                              </a:ln>
                            </pic:spPr>
                          </pic:pic>
                        </a:graphicData>
                      </a:graphic>
                    </wp:inline>
                  </w:drawing>
                </w:r>
              </w:p>
            </w:txbxContent>
          </v:textbox>
        </v:rect>
      </w:pic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Header"/>
      <w:rPr>
        <w:lang w:val="en-IN" w:eastAsia="en-IN"/>
      </w:rPr>
    </w:pPr>
    <w:r>
      <w:rPr>
        <w:lang w:val="en-IN" w:eastAsia="en-IN"/>
      </w:rPr>
      <w:drawing>
        <wp:anchor behindDoc="1" distT="0" distB="0" distL="114935" distR="114935" simplePos="0" locked="0" layoutInCell="1" allowOverlap="1" relativeHeight="20">
          <wp:simplePos x="0" y="0"/>
          <wp:positionH relativeFrom="column">
            <wp:posOffset>4914900</wp:posOffset>
          </wp:positionH>
          <wp:positionV relativeFrom="paragraph">
            <wp:posOffset>-114300</wp:posOffset>
          </wp:positionV>
          <wp:extent cx="1085850" cy="1034415"/>
          <wp:effectExtent l="0" t="0" r="0" b="0"/>
          <wp:wrapNone/>
          <wp:docPr id="6" name="Pictur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descr=""/>
                  <pic:cNvPicPr>
                    <a:picLocks noChangeAspect="1" noChangeArrowheads="1"/>
                  </pic:cNvPicPr>
                </pic:nvPicPr>
                <pic:blipFill>
                  <a:blip r:embed="rId1"/>
                  <a:stretch>
                    <a:fillRect/>
                  </a:stretch>
                </pic:blipFill>
                <pic:spPr bwMode="auto">
                  <a:xfrm>
                    <a:off x="0" y="0"/>
                    <a:ext cx="1085850" cy="1034415"/>
                  </a:xfrm>
                  <a:prstGeom prst="rect">
                    <a:avLst/>
                  </a:prstGeom>
                  <a:noFill/>
                  <a:ln w="9525">
                    <a:noFill/>
                    <a:miter lim="800000"/>
                    <a:headEnd/>
                    <a:tailEnd/>
                  </a:ln>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0"/>
      <w:numFmt w:val="bullet"/>
      <w:lvlText w:val=""/>
      <w:lvlJc w:val="left"/>
      <w:pPr>
        <w:tabs>
          <w:tab w:val="num" w:pos="360"/>
        </w:tabs>
        <w:ind w:left="0" w:hanging="0"/>
      </w:pPr>
      <w:rPr>
        <w:rFonts w:ascii="Symbol" w:hAnsi="Symbol" w:cs="Symbol" w:hint="default"/>
      </w:rPr>
    </w:lvl>
  </w:abstractNum>
  <w:num w:numId="1">
    <w:abstractNumId w:val="1"/>
  </w:num>
  <w:num w:numId="2">
    <w:abstractNumId w:val="2"/>
  </w:num>
</w:numbering>
</file>

<file path=word/settings.xml><?xml version="1.0" encoding="utf-8"?>
<w:settings xmlns:w="http://schemas.openxmlformats.org/wordprocessingml/2006/main">
  <w:zoom w:percent="58"/>
  <w:defaultTabStop w:val="720"/>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suppressAutoHyphens w:val="true"/>
      <w:bidi w:val="0"/>
    </w:pPr>
    <w:rPr>
      <w:rFonts w:ascii="Times New Roman" w:hAnsi="Times New Roman" w:eastAsia="Times New Roman" w:cs="Times New Roman"/>
      <w:color w:val="auto"/>
      <w:sz w:val="24"/>
      <w:szCs w:val="24"/>
      <w:lang w:val="en-US" w:bidi="ar-SA" w:eastAsia="zh-CN"/>
    </w:rPr>
  </w:style>
  <w:style w:type="paragraph" w:styleId="Heading1">
    <w:name w:val="Heading 1"/>
    <w:basedOn w:val="Normal"/>
    <w:next w:val="Normal"/>
    <w:pPr>
      <w:keepNext/>
      <w:numPr>
        <w:ilvl w:val="0"/>
        <w:numId w:val="1"/>
      </w:numPr>
      <w:spacing w:before="0" w:after="20"/>
      <w:outlineLvl w:val="0"/>
      <w:outlineLvl w:val="0"/>
    </w:pPr>
    <w:rPr>
      <w:rFonts w:ascii="FrutigerBlack" w:hAnsi="FrutigerBlack" w:cs="FrutigerBlack"/>
      <w:i/>
      <w:iCs/>
      <w:sz w:val="56"/>
      <w:szCs w:val="56"/>
    </w:rPr>
  </w:style>
  <w:style w:type="paragraph" w:styleId="Heading2">
    <w:name w:val="Heading 2"/>
    <w:basedOn w:val="Normal"/>
    <w:next w:val="Normal"/>
    <w:pPr>
      <w:keepNext/>
      <w:numPr>
        <w:ilvl w:val="1"/>
        <w:numId w:val="1"/>
      </w:numPr>
      <w:spacing w:before="0" w:after="20"/>
      <w:jc w:val="center"/>
      <w:outlineLvl w:val="1"/>
      <w:outlineLvl w:val="1"/>
    </w:pPr>
    <w:rPr>
      <w:rFonts w:ascii="FrutigerBlack" w:hAnsi="FrutigerBlack" w:cs="FrutigerBlack"/>
      <w:sz w:val="56"/>
      <w:szCs w:val="56"/>
    </w:rPr>
  </w:style>
  <w:style w:type="paragraph" w:styleId="Heading3">
    <w:name w:val="Heading 3"/>
    <w:basedOn w:val="Normal"/>
    <w:next w:val="Normal"/>
    <w:pPr>
      <w:keepNext/>
      <w:numPr>
        <w:ilvl w:val="2"/>
        <w:numId w:val="1"/>
      </w:numPr>
      <w:outlineLvl w:val="2"/>
      <w:outlineLvl w:val="2"/>
    </w:pPr>
    <w:rPr>
      <w:rFonts w:ascii="KeplerRegular" w:hAnsi="KeplerRegular" w:cs="KeplerRegular"/>
      <w:i/>
      <w:iCs/>
    </w:rPr>
  </w:style>
  <w:style w:type="paragraph" w:styleId="Heading5">
    <w:name w:val="Heading 5"/>
    <w:basedOn w:val="Normal"/>
    <w:next w:val="Normal"/>
    <w:pPr>
      <w:numPr>
        <w:ilvl w:val="4"/>
        <w:numId w:val="1"/>
      </w:numPr>
      <w:spacing w:before="240" w:after="60"/>
      <w:outlineLvl w:val="4"/>
      <w:outlineLvl w:val="4"/>
    </w:pPr>
    <w:rPr>
      <w:b/>
      <w:bCs/>
      <w:i/>
      <w:iCs/>
      <w:sz w:val="26"/>
      <w:szCs w:val="26"/>
    </w:rPr>
  </w:style>
  <w:style w:type="paragraph" w:styleId="Heading6">
    <w:name w:val="Heading 6"/>
    <w:basedOn w:val="Normal"/>
    <w:next w:val="Normal"/>
    <w:pPr>
      <w:keepNext/>
      <w:numPr>
        <w:ilvl w:val="5"/>
        <w:numId w:val="1"/>
      </w:numPr>
      <w:jc w:val="center"/>
      <w:outlineLvl w:val="5"/>
      <w:outlineLvl w:val="5"/>
    </w:pPr>
    <w:rPr>
      <w:b/>
      <w:bCs/>
      <w:sz w:val="40"/>
      <w:szCs w:val="40"/>
    </w:rPr>
  </w:style>
  <w:style w:type="character" w:styleId="WW8Num1z0">
    <w:name w:val="WW8Num1z0"/>
    <w:rPr/>
  </w:style>
  <w:style w:type="character" w:styleId="WW8Num2z0">
    <w:name w:val="WW8Num2z0"/>
    <w:rPr>
      <w:rFonts w:ascii="Symbol" w:hAnsi="Symbol" w:cs="Symbol"/>
      <w:color w:val="auto"/>
    </w:rPr>
  </w:style>
  <w:style w:type="character" w:styleId="WW8Num3z0">
    <w:name w:val="WW8Num3z0"/>
    <w:rPr>
      <w:rFonts w:ascii="Symbol" w:hAnsi="Symbol" w:cs="Symbol"/>
      <w:color w:val="auto"/>
    </w:rPr>
  </w:style>
  <w:style w:type="character" w:styleId="WW8Num4z0">
    <w:name w:val="WW8Num4z0"/>
    <w:rPr>
      <w:rFonts w:ascii="Symbol" w:hAnsi="Symbol" w:cs="Symbol"/>
      <w:color w:val="auto"/>
    </w:rPr>
  </w:style>
  <w:style w:type="character" w:styleId="WW8Num5z0">
    <w:name w:val="WW8Num5z0"/>
    <w:rPr>
      <w:rFonts w:ascii="Symbol" w:hAnsi="Symbol" w:cs="Symbol"/>
      <w:color w:val="auto"/>
    </w:rPr>
  </w:style>
  <w:style w:type="character" w:styleId="WW8Num5z1">
    <w:name w:val="WW8Num5z1"/>
    <w:rPr>
      <w:rFonts w:ascii="Courier New" w:hAnsi="Courier New" w:cs="Courier New"/>
    </w:rPr>
  </w:style>
  <w:style w:type="character" w:styleId="WW8Num5z2">
    <w:name w:val="WW8Num5z2"/>
    <w:rPr>
      <w:rFonts w:ascii="Wingdings" w:hAnsi="Wingdings" w:cs="Wingdings"/>
    </w:rPr>
  </w:style>
  <w:style w:type="character" w:styleId="WW8Num5z3">
    <w:name w:val="WW8Num5z3"/>
    <w:rPr>
      <w:rFonts w:ascii="Symbol" w:hAnsi="Symbol" w:cs="Symbol"/>
    </w:rPr>
  </w:style>
  <w:style w:type="character" w:styleId="WW8Num6z0">
    <w:name w:val="WW8Num6z0"/>
    <w:rPr>
      <w:rFonts w:ascii="Symbol" w:hAnsi="Symbol" w:cs="Symbol"/>
      <w:color w:val="auto"/>
    </w:rPr>
  </w:style>
  <w:style w:type="character" w:styleId="WW8Num7z0">
    <w:name w:val="WW8Num7z0"/>
    <w:rPr>
      <w:rFonts w:ascii="Symbol" w:hAnsi="Symbol" w:cs="Symbol"/>
      <w:color w:val="auto"/>
    </w:rPr>
  </w:style>
  <w:style w:type="character" w:styleId="WW8Num8z0">
    <w:name w:val="WW8Num8z0"/>
    <w:rPr>
      <w:rFonts w:ascii="Symbol" w:hAnsi="Symbol" w:cs="Symbol"/>
      <w:color w:val="auto"/>
    </w:rPr>
  </w:style>
  <w:style w:type="character" w:styleId="WW8Num9z0">
    <w:name w:val="WW8Num9z0"/>
    <w:rPr>
      <w:rFonts w:ascii="Symbol" w:hAnsi="Symbol" w:cs="Symbol"/>
      <w:color w:val="auto"/>
    </w:rPr>
  </w:style>
  <w:style w:type="character" w:styleId="WW8Num9z1">
    <w:name w:val="WW8Num9z1"/>
    <w:rPr>
      <w:rFonts w:ascii="Courier New" w:hAnsi="Courier New" w:cs="Courier New"/>
    </w:rPr>
  </w:style>
  <w:style w:type="character" w:styleId="WW8Num9z2">
    <w:name w:val="WW8Num9z2"/>
    <w:rPr>
      <w:rFonts w:ascii="Wingdings" w:hAnsi="Wingdings" w:cs="Wingdings"/>
    </w:rPr>
  </w:style>
  <w:style w:type="character" w:styleId="WW8Num9z3">
    <w:name w:val="WW8Num9z3"/>
    <w:rPr>
      <w:rFonts w:ascii="Symbol" w:hAnsi="Symbol" w:cs="Symbol"/>
    </w:rPr>
  </w:style>
  <w:style w:type="character" w:styleId="WW8Num10z0">
    <w:name w:val="WW8Num10z0"/>
    <w:rPr>
      <w:rFonts w:ascii="Symbol" w:hAnsi="Symbol" w:cs="Symbol"/>
      <w:color w:val="auto"/>
    </w:rPr>
  </w:style>
  <w:style w:type="character" w:styleId="WW8Num11z0">
    <w:name w:val="WW8Num11z0"/>
    <w:rPr>
      <w:rFonts w:ascii="Symbol" w:hAnsi="Symbol" w:cs="Symbol"/>
      <w:color w:val="auto"/>
    </w:rPr>
  </w:style>
  <w:style w:type="character" w:styleId="WW8NumSt1z0">
    <w:name w:val="WW8NumSt1z0"/>
    <w:rPr>
      <w:rFonts w:ascii="Symbol" w:hAnsi="Symbol" w:cs="Symbol"/>
    </w:rPr>
  </w:style>
  <w:style w:type="character" w:styleId="WW8NumSt1z1">
    <w:name w:val="WW8NumSt1z1"/>
    <w:rPr>
      <w:rFonts w:ascii="Courier New" w:hAnsi="Courier New" w:cs="Courier New"/>
    </w:rPr>
  </w:style>
  <w:style w:type="character" w:styleId="WW8NumSt1z2">
    <w:name w:val="WW8NumSt1z2"/>
    <w:rPr>
      <w:rFonts w:ascii="Wingdings" w:hAnsi="Wingdings" w:cs="Wingdings"/>
    </w:rPr>
  </w:style>
  <w:style w:type="character" w:styleId="DefaultParagraphFont">
    <w:name w:val="Default Paragraph Font"/>
    <w:rPr/>
  </w:style>
  <w:style w:type="character" w:styleId="InternetLink">
    <w:name w:val="Internet Link"/>
    <w:basedOn w:val="DefaultParagraphFont"/>
    <w:rPr>
      <w:color w:val="0000FF"/>
      <w:u w:val="single"/>
    </w:rPr>
  </w:style>
  <w:style w:type="paragraph" w:styleId="Heading">
    <w:name w:val="Heading"/>
    <w:basedOn w:val="Normal"/>
    <w:next w:val="TextBody"/>
    <w:pPr>
      <w:widowControl w:val="false"/>
      <w:overflowPunct w:val="false"/>
      <w:autoSpaceDE w:val="false"/>
      <w:jc w:val="center"/>
    </w:pPr>
    <w:rPr>
      <w:sz w:val="36"/>
      <w:szCs w:val="36"/>
    </w:rPr>
  </w:style>
  <w:style w:type="paragraph" w:styleId="TextBody">
    <w:name w:val="Text Body"/>
    <w:basedOn w:val="Normal"/>
    <w:pPr/>
    <w:rPr>
      <w:sz w:val="20"/>
    </w:rPr>
  </w:style>
  <w:style w:type="paragraph" w:styleId="List">
    <w:name w:val="List"/>
    <w:basedOn w:val="TextBody"/>
    <w:pPr/>
    <w:rPr>
      <w:rFonts w:cs="FreeSans"/>
    </w:rPr>
  </w:style>
  <w:style w:type="paragraph" w:styleId="Caption">
    <w:name w:val="Caption"/>
    <w:basedOn w:val="Normal"/>
    <w:next w:val="Normal"/>
    <w:pPr>
      <w:jc w:val="center"/>
    </w:pPr>
    <w:rPr>
      <w:b/>
      <w:bCs/>
      <w:sz w:val="40"/>
      <w:szCs w:val="40"/>
    </w:rPr>
  </w:style>
  <w:style w:type="paragraph" w:styleId="Index">
    <w:name w:val="Index"/>
    <w:basedOn w:val="Normal"/>
    <w:pPr>
      <w:suppressLineNumbers/>
    </w:pPr>
    <w:rPr>
      <w:rFonts w:cs="FreeSans"/>
    </w:rPr>
  </w:style>
  <w:style w:type="paragraph" w:styleId="Footer">
    <w:name w:val="Footer"/>
    <w:basedOn w:val="Normal"/>
    <w:pPr>
      <w:tabs>
        <w:tab w:val="center" w:pos="4320" w:leader="none"/>
        <w:tab w:val="right" w:pos="8640" w:leader="none"/>
      </w:tabs>
    </w:pPr>
    <w:rPr>
      <w:szCs w:val="20"/>
    </w:rPr>
  </w:style>
  <w:style w:type="paragraph" w:styleId="Header">
    <w:name w:val="Header"/>
    <w:basedOn w:val="Normal"/>
    <w:pPr>
      <w:tabs>
        <w:tab w:val="center" w:pos="4320" w:leader="none"/>
        <w:tab w:val="right" w:pos="8640" w:leader="none"/>
      </w:tabs>
    </w:pPr>
    <w:rPr/>
  </w:style>
  <w:style w:type="paragraph" w:styleId="Subtitle">
    <w:name w:val="Subtitle"/>
    <w:basedOn w:val="Normal"/>
    <w:next w:val="TextBody"/>
    <w:pPr/>
    <w:rPr>
      <w:rFonts w:ascii="FrutigerBold" w:hAnsi="FrutigerBold" w:cs="FrutigerBold"/>
      <w:sz w:val="34"/>
      <w:szCs w:val="40"/>
    </w:rPr>
  </w:style>
  <w:style w:type="paragraph" w:styleId="BodyText2">
    <w:name w:val="Body Text 2"/>
    <w:basedOn w:val="Normal"/>
    <w:pPr>
      <w:spacing w:lineRule="auto" w:line="480" w:before="0" w:after="120"/>
    </w:pPr>
    <w:rPr/>
  </w:style>
  <w:style w:type="paragraph" w:styleId="FrameContents">
    <w:name w:val="Frame Contents"/>
    <w:basedOn w:val="Normal"/>
    <w:pPr/>
    <w:rPr/>
  </w:style>
  <w:style w:type="numbering" w:styleId="WW8Num1">
    <w:name w:val="WW8Num1"/>
  </w:style>
  <w:style w:type="numbering" w:styleId="WW8Num2">
    <w:name w:val="WW8Num2"/>
  </w:style>
  <w:style w:type="numbering" w:styleId="WW8Num3">
    <w:name w:val="WW8Num3"/>
  </w:style>
  <w:style w:type="numbering" w:styleId="WW8Num4">
    <w:name w:val="WW8Num4"/>
  </w:style>
  <w:style w:type="numbering" w:styleId="WW8Num5">
    <w:name w:val="WW8Num5"/>
  </w:style>
  <w:style w:type="numbering" w:styleId="WW8Num6">
    <w:name w:val="WW8Num6"/>
  </w:style>
  <w:style w:type="numbering" w:styleId="WW8Num7">
    <w:name w:val="WW8Num7"/>
  </w:style>
  <w:style w:type="numbering" w:styleId="WW8Num8">
    <w:name w:val="WW8Num8"/>
  </w:style>
  <w:style w:type="numbering" w:styleId="WW8Num9">
    <w:name w:val="WW8Num9"/>
  </w:style>
  <w:style w:type="numbering" w:styleId="WW8Num10">
    <w:name w:val="WW8Num10"/>
  </w:style>
  <w:style w:type="numbering" w:styleId="WW8Num11">
    <w:name w:val="WW8Num11"/>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image" Target="media/image2.jpeg"/><Relationship Id="rId4" Type="http://schemas.openxmlformats.org/officeDocument/2006/relationships/image" Target="media/image3.jpeg"/><Relationship Id="rId5" Type="http://schemas.openxmlformats.org/officeDocument/2006/relationships/image" Target="media/image4.jpeg"/><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_rels/header2.xml.rels><?xml version="1.0" encoding="UTF-8"?>
<Relationships xmlns="http://schemas.openxmlformats.org/package/2006/relationships"><Relationship Id="rId1" Type="http://schemas.openxmlformats.org/officeDocument/2006/relationships/image" Target="media/image5.jpeg"/><Relationship Id="rId2" Type="http://schemas.openxmlformats.org/officeDocument/2006/relationships/image" Target="media/image6.jpeg"/>
</Relationships>
</file>

<file path=word/_rels/header3.xml.rels><?xml version="1.0" encoding="UTF-8"?>
<Relationships xmlns="http://schemas.openxmlformats.org/package/2006/relationships"><Relationship Id="rId1" Type="http://schemas.openxmlformats.org/officeDocument/2006/relationships/image" Target="media/image7.jpeg"/>
</Relationships>
</file>

<file path=docProps/app.xml><?xml version="1.0" encoding="utf-8"?>
<Properties xmlns="http://schemas.openxmlformats.org/officeDocument/2006/extended-properties" xmlns:vt="http://schemas.openxmlformats.org/officeDocument/2006/docPropsVTypes">
  <Template>Normal.dot</Template>
  <TotalTime>1367256704</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2009-12-12T02:42:00Z</dcterms:created>
  <dc:creator>User</dc:creator>
  <dc:language>en-IN</dc:language>
  <cp:lastModifiedBy>jbryant1206</cp:lastModifiedBy>
  <dcterms:modified xsi:type="dcterms:W3CDTF">2009-12-12T02:42:00Z</dcterms:modified>
  <cp:revision>2</cp:revision>
  <dc:title>Cover Letter for Proposal</dc:title>
</cp:coreProperties>
</file>